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29BC6C">
      <w:pPr>
        <w:numPr>
          <w:ilvl w:val="255"/>
          <w:numId w:val="0"/>
        </w:numPr>
        <w:spacing w:line="560" w:lineRule="exac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hint="eastAsia" w:ascii="黑体" w:hAnsi="黑体" w:eastAsia="黑体" w:cs="黑体"/>
        </w:rPr>
        <w:t>2</w:t>
      </w:r>
    </w:p>
    <w:p w14:paraId="453902EB">
      <w:pPr>
        <w:numPr>
          <w:ilvl w:val="255"/>
          <w:numId w:val="0"/>
        </w:numPr>
        <w:spacing w:line="560" w:lineRule="exact"/>
        <w:rPr>
          <w:rFonts w:ascii="黑体" w:hAnsi="黑体" w:eastAsia="黑体" w:cs="黑体"/>
          <w:szCs w:val="32"/>
        </w:rPr>
      </w:pPr>
    </w:p>
    <w:p w14:paraId="40EF3770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就业赛道方案</w:t>
      </w:r>
    </w:p>
    <w:p w14:paraId="4B19448F">
      <w:pPr>
        <w:spacing w:line="56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7606530C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221BD45F">
      <w:pPr>
        <w:numPr>
          <w:ilvl w:val="255"/>
          <w:numId w:val="0"/>
        </w:num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考察学生求职实战能力，个人综合素质、专业能力与目标职业的契合度，个人发展路径与就业市场需求的适应度。参赛学生可获得岗位录用意向。</w:t>
      </w:r>
    </w:p>
    <w:p w14:paraId="169BB7EC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参赛</w:t>
      </w:r>
      <w:r>
        <w:rPr>
          <w:rFonts w:hint="eastAsia" w:ascii="Times New Roman" w:hAnsi="Times New Roman" w:eastAsia="黑体" w:cs="仿宋_GB2312"/>
          <w:bCs/>
          <w:szCs w:val="32"/>
          <w:lang w:val="en-US" w:eastAsia="zh-CN"/>
        </w:rPr>
        <w:t>组别和</w:t>
      </w:r>
      <w:r>
        <w:rPr>
          <w:rFonts w:hint="eastAsia" w:ascii="Times New Roman" w:hAnsi="Times New Roman" w:eastAsia="黑体" w:cs="仿宋_GB2312"/>
          <w:bCs/>
          <w:szCs w:val="32"/>
        </w:rPr>
        <w:t>对象</w:t>
      </w:r>
    </w:p>
    <w:p w14:paraId="09CDCA5E">
      <w:pPr>
        <w:numPr>
          <w:ilvl w:val="0"/>
          <w:numId w:val="2"/>
        </w:numPr>
        <w:adjustRightInd w:val="0"/>
        <w:snapToGrid w:val="0"/>
        <w:spacing w:line="560" w:lineRule="exact"/>
        <w:ind w:firstLine="632" w:firstLineChars="200"/>
        <w:rPr>
          <w:rFonts w:hint="eastAsia" w:ascii="仿宋_GB2312" w:hAnsi="仿宋_GB2312" w:eastAsia="仿宋_GB2312" w:cs="仿宋_GB2312"/>
          <w:highlight w:val="none"/>
        </w:rPr>
      </w:pPr>
      <w:r>
        <w:rPr>
          <w:rFonts w:hint="eastAsia" w:ascii="仿宋_GB2312" w:hAnsi="仿宋_GB2312" w:eastAsia="仿宋_GB2312" w:cs="仿宋_GB2312"/>
          <w:highlight w:val="none"/>
        </w:rPr>
        <w:t>参赛组别：</w:t>
      </w:r>
      <w:r>
        <w:rPr>
          <w:rFonts w:hint="eastAsia" w:ascii="仿宋_GB2312" w:hAnsi="仿宋_GB2312" w:eastAsia="仿宋_GB2312" w:cs="仿宋_GB2312"/>
          <w:spacing w:val="5"/>
        </w:rPr>
        <w:t>高教本科生组、高教研究生组</w:t>
      </w:r>
      <w:r>
        <w:rPr>
          <w:rFonts w:hint="eastAsia" w:ascii="仿宋_GB2312" w:hAnsi="仿宋_GB2312" w:eastAsia="仿宋_GB2312" w:cs="仿宋_GB2312"/>
          <w:spacing w:val="5"/>
          <w:lang w:eastAsia="zh-CN"/>
        </w:rPr>
        <w:t>。</w:t>
      </w:r>
    </w:p>
    <w:p w14:paraId="40ABA2B7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highlight w:val="none"/>
        </w:rPr>
        <w:t>（二）参赛对象：</w:t>
      </w:r>
      <w:r>
        <w:rPr>
          <w:rFonts w:hint="eastAsia" w:ascii="仿宋_GB2312" w:hAnsi="仿宋_GB2312" w:eastAsia="仿宋_GB2312" w:cs="仿宋_GB2312"/>
        </w:rPr>
        <w:t>本科三、四年级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</w:rPr>
        <w:t>五年制专业四/五年级学生（不含已通过推免等确定升学的毕业年级学生）</w:t>
      </w:r>
      <w:r>
        <w:rPr>
          <w:rFonts w:hint="eastAsia" w:ascii="仿宋_GB2312" w:hAnsi="仿宋_GB2312" w:eastAsia="仿宋_GB2312" w:cs="仿宋_GB2312"/>
          <w:lang w:eastAsia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</w:rPr>
        <w:t>第二学士学位学生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lang w:eastAsia="zh-CN"/>
        </w:rPr>
        <w:t>；</w:t>
      </w:r>
      <w:r>
        <w:rPr>
          <w:rFonts w:hint="eastAsia" w:ascii="仿宋_GB2312" w:hAnsi="仿宋_GB2312" w:eastAsia="仿宋_GB2312" w:cs="仿宋_GB2312"/>
        </w:rPr>
        <w:t>全体研究生。</w:t>
      </w:r>
      <w:bookmarkStart w:id="0" w:name="_GoBack"/>
      <w:bookmarkEnd w:id="0"/>
    </w:p>
    <w:p w14:paraId="10C2719A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58F44929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选手在大赛平台（网址：zgs.chsi.com.cn）提交以下参赛材料：</w:t>
      </w:r>
    </w:p>
    <w:p w14:paraId="5D0B76A3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（一）求职简历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PDF格式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。</w:t>
      </w:r>
    </w:p>
    <w:p w14:paraId="3971C893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（二）求职综合展示</w:t>
      </w:r>
      <w:r>
        <w:rPr>
          <w:rFonts w:hint="eastAsia" w:ascii="仿宋_GB2312" w:hAnsi="仿宋_GB2312" w:eastAsia="仿宋_GB2312" w:cs="仿宋_GB2312"/>
          <w:lang w:eastAsia="zh-CN"/>
        </w:rPr>
        <w:t>（</w:t>
      </w:r>
      <w:r>
        <w:rPr>
          <w:rFonts w:hint="eastAsia" w:ascii="仿宋_GB2312" w:hAnsi="仿宋_GB2312" w:eastAsia="仿宋_GB2312" w:cs="仿宋_GB2312"/>
        </w:rPr>
        <w:t>PPT格式，不超过50MB;可加入视频</w:t>
      </w:r>
      <w:r>
        <w:rPr>
          <w:rFonts w:hint="eastAsia" w:ascii="仿宋_GB2312" w:hAnsi="仿宋_GB2312" w:eastAsia="仿宋_GB2312" w:cs="仿宋_GB2312"/>
          <w:lang w:eastAsia="zh-CN"/>
        </w:rPr>
        <w:t>）</w:t>
      </w:r>
      <w:r>
        <w:rPr>
          <w:rFonts w:hint="eastAsia" w:ascii="仿宋_GB2312" w:hAnsi="仿宋_GB2312" w:eastAsia="仿宋_GB2312" w:cs="仿宋_GB2312"/>
        </w:rPr>
        <w:t>。</w:t>
      </w:r>
    </w:p>
    <w:p w14:paraId="566FC87F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（三）辅助证明材料，包括实践、实习、获奖等证明材料（PDF格式，整合为单个文件，不超过50MB）。</w:t>
      </w:r>
    </w:p>
    <w:p w14:paraId="1222F42A">
      <w:pPr>
        <w:numPr>
          <w:ilvl w:val="0"/>
          <w:numId w:val="1"/>
        </w:numPr>
        <w:spacing w:line="560" w:lineRule="exact"/>
        <w:ind w:firstLine="632" w:firstLineChars="200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890B7FA">
      <w:pPr>
        <w:spacing w:line="560" w:lineRule="exact"/>
        <w:ind w:firstLine="632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（一）校复赛环节：组织专家对选手提交的参赛作品进行评审，确定入围校决赛人选。</w:t>
      </w:r>
    </w:p>
    <w:p w14:paraId="5EFA9CE3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（二）校决赛环节：就业赛道设主题陈述、综合面试、天降offer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录用意向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环节。各环节时长根据实际情况适当调整。</w:t>
      </w:r>
    </w:p>
    <w:p w14:paraId="1BC351F1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1.主题陈述（6分钟）：选手结合求职综合展示PPT，陈述个人求职意向和职业准备情况。</w:t>
      </w:r>
    </w:p>
    <w:p w14:paraId="0CB62E0E">
      <w:pPr>
        <w:spacing w:line="560" w:lineRule="exact"/>
        <w:ind w:firstLine="640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2.综合面试（6分钟）：评委提出真实工作场景中可能遇到的问题，选手提出解决方案；评委结合选手陈述自由提问。</w:t>
      </w:r>
    </w:p>
    <w:p w14:paraId="75402AE7">
      <w:pPr>
        <w:spacing w:line="560" w:lineRule="exact"/>
        <w:ind w:firstLine="64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3.天降offer（2分钟）：用人单位根据选手表现，决定是否给出录用意向，并对选手作点评。</w:t>
      </w:r>
    </w:p>
    <w:p w14:paraId="013B35CF">
      <w:pPr>
        <w:numPr>
          <w:ilvl w:val="0"/>
          <w:numId w:val="1"/>
        </w:numPr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评审标准</w:t>
      </w:r>
    </w:p>
    <w:tbl>
      <w:tblPr>
        <w:tblStyle w:val="17"/>
        <w:tblW w:w="9493" w:type="dxa"/>
        <w:tblInd w:w="-3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6"/>
        <w:gridCol w:w="7152"/>
        <w:gridCol w:w="865"/>
      </w:tblGrid>
      <w:tr w14:paraId="5D720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476" w:type="dxa"/>
            <w:vAlign w:val="top"/>
          </w:tcPr>
          <w:p w14:paraId="2A8AAAFC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指标</w:t>
            </w:r>
          </w:p>
        </w:tc>
        <w:tc>
          <w:tcPr>
            <w:tcW w:w="7152" w:type="dxa"/>
            <w:vAlign w:val="top"/>
          </w:tcPr>
          <w:p w14:paraId="62E41B7B">
            <w:pPr>
              <w:spacing w:line="560" w:lineRule="exact"/>
              <w:ind w:firstLine="640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说明</w:t>
            </w:r>
          </w:p>
        </w:tc>
        <w:tc>
          <w:tcPr>
            <w:tcW w:w="865" w:type="dxa"/>
            <w:vAlign w:val="top"/>
          </w:tcPr>
          <w:p w14:paraId="7189E1AC">
            <w:pPr>
              <w:spacing w:line="560" w:lineRule="exact"/>
              <w:jc w:val="center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  <w:t>分值</w:t>
            </w:r>
          </w:p>
        </w:tc>
      </w:tr>
      <w:tr w14:paraId="5972CA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76" w:type="dxa"/>
            <w:vMerge w:val="restart"/>
            <w:tcBorders>
              <w:bottom w:val="nil"/>
            </w:tcBorders>
            <w:vAlign w:val="center"/>
          </w:tcPr>
          <w:p w14:paraId="3BD72E6A">
            <w:pPr>
              <w:spacing w:before="91" w:line="224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职业目标</w:t>
            </w:r>
          </w:p>
        </w:tc>
        <w:tc>
          <w:tcPr>
            <w:tcW w:w="7152" w:type="dxa"/>
            <w:vAlign w:val="center"/>
          </w:tcPr>
          <w:p w14:paraId="3818809C">
            <w:pPr>
              <w:spacing w:before="81" w:line="235" w:lineRule="auto"/>
              <w:ind w:left="112" w:right="203" w:firstLine="27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能够结合就业市场需求和个人所学专业、能力及兴趣等特点，合理设定职业目标</w:t>
            </w:r>
          </w:p>
        </w:tc>
        <w:tc>
          <w:tcPr>
            <w:tcW w:w="865" w:type="dxa"/>
            <w:vMerge w:val="restart"/>
            <w:tcBorders>
              <w:bottom w:val="nil"/>
            </w:tcBorders>
            <w:vAlign w:val="center"/>
          </w:tcPr>
          <w:p w14:paraId="3FC73FA0">
            <w:pPr>
              <w:spacing w:before="91" w:line="36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2A038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476" w:type="dxa"/>
            <w:vMerge w:val="continue"/>
            <w:tcBorders>
              <w:top w:val="nil"/>
            </w:tcBorders>
            <w:vAlign w:val="center"/>
          </w:tcPr>
          <w:p w14:paraId="624334B0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52" w:type="dxa"/>
            <w:vAlign w:val="center"/>
          </w:tcPr>
          <w:p w14:paraId="5610812E">
            <w:pPr>
              <w:spacing w:before="94" w:line="239" w:lineRule="auto"/>
              <w:ind w:left="120" w:right="203" w:firstLine="1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深入调研并准确把握目标职业的任职要求、工作内容、基本流程和发展路径等</w:t>
            </w:r>
          </w:p>
        </w:tc>
        <w:tc>
          <w:tcPr>
            <w:tcW w:w="865" w:type="dxa"/>
            <w:vMerge w:val="continue"/>
            <w:tcBorders>
              <w:top w:val="nil"/>
            </w:tcBorders>
            <w:vAlign w:val="center"/>
          </w:tcPr>
          <w:p w14:paraId="44926920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 w14:paraId="6DFBAF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476" w:type="dxa"/>
            <w:vMerge w:val="restart"/>
            <w:tcBorders>
              <w:bottom w:val="nil"/>
            </w:tcBorders>
            <w:vAlign w:val="center"/>
          </w:tcPr>
          <w:p w14:paraId="4A669962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岗位胜任力</w:t>
            </w:r>
          </w:p>
        </w:tc>
        <w:tc>
          <w:tcPr>
            <w:tcW w:w="7152" w:type="dxa"/>
            <w:vAlign w:val="center"/>
          </w:tcPr>
          <w:p w14:paraId="01D0EBC4">
            <w:pPr>
              <w:spacing w:before="112" w:line="243" w:lineRule="auto"/>
              <w:ind w:left="118" w:right="203" w:firstLine="5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865" w:type="dxa"/>
            <w:vAlign w:val="center"/>
          </w:tcPr>
          <w:p w14:paraId="0A8370FE">
            <w:pPr>
              <w:spacing w:before="91" w:line="36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</w:tr>
      <w:tr w14:paraId="42744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476" w:type="dxa"/>
            <w:vMerge w:val="continue"/>
            <w:tcBorders>
              <w:top w:val="nil"/>
            </w:tcBorders>
            <w:vAlign w:val="center"/>
          </w:tcPr>
          <w:p w14:paraId="307D3FCC">
            <w:pPr>
              <w:pStyle w:val="18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7152" w:type="dxa"/>
            <w:vAlign w:val="center"/>
          </w:tcPr>
          <w:p w14:paraId="4D6BED80">
            <w:pPr>
              <w:spacing w:before="85" w:line="234" w:lineRule="auto"/>
              <w:ind w:left="153" w:right="203" w:hanging="29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865" w:type="dxa"/>
            <w:vAlign w:val="center"/>
          </w:tcPr>
          <w:p w14:paraId="38DD7EAF">
            <w:pPr>
              <w:spacing w:before="91" w:line="368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40</w:t>
            </w:r>
          </w:p>
        </w:tc>
      </w:tr>
      <w:tr w14:paraId="303B0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476" w:type="dxa"/>
            <w:vAlign w:val="center"/>
          </w:tcPr>
          <w:p w14:paraId="0DA2ADCE">
            <w:pPr>
              <w:pStyle w:val="18"/>
              <w:spacing w:line="251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  <w:p w14:paraId="08FE3691">
            <w:pPr>
              <w:spacing w:before="91" w:line="21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发展潜力</w:t>
            </w:r>
          </w:p>
        </w:tc>
        <w:tc>
          <w:tcPr>
            <w:tcW w:w="7152" w:type="dxa"/>
            <w:vAlign w:val="center"/>
          </w:tcPr>
          <w:p w14:paraId="4588BA7F">
            <w:pPr>
              <w:spacing w:before="86" w:line="237" w:lineRule="auto"/>
              <w:ind w:left="139" w:right="203" w:hanging="1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865" w:type="dxa"/>
            <w:vAlign w:val="center"/>
          </w:tcPr>
          <w:p w14:paraId="6308448E">
            <w:pPr>
              <w:spacing w:before="91" w:line="369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</w:tr>
      <w:tr w14:paraId="598F9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76" w:type="dxa"/>
            <w:vAlign w:val="top"/>
          </w:tcPr>
          <w:p w14:paraId="78ABF482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总分</w:t>
            </w:r>
          </w:p>
        </w:tc>
        <w:tc>
          <w:tcPr>
            <w:tcW w:w="7152" w:type="dxa"/>
            <w:vAlign w:val="top"/>
          </w:tcPr>
          <w:p w14:paraId="3B966253">
            <w:pPr>
              <w:spacing w:line="560" w:lineRule="exact"/>
              <w:ind w:firstLine="640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865" w:type="dxa"/>
            <w:vAlign w:val="top"/>
          </w:tcPr>
          <w:p w14:paraId="30EAEF2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100</w:t>
            </w:r>
          </w:p>
        </w:tc>
      </w:tr>
    </w:tbl>
    <w:p w14:paraId="6FDCE512">
      <w:pPr>
        <w:numPr>
          <w:ilvl w:val="0"/>
          <w:numId w:val="1"/>
        </w:numPr>
        <w:ind w:firstLine="632" w:firstLineChars="200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奖项设置</w:t>
      </w:r>
    </w:p>
    <w:p w14:paraId="21DF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本科生组就业赛道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szCs w:val="32"/>
        </w:rPr>
        <w:t>特等奖2名、一等奖3名、二等奖5名、三等奖40名、优秀奖若干名；研究生组就业赛道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设置</w:t>
      </w:r>
      <w:r>
        <w:rPr>
          <w:rFonts w:hint="eastAsia" w:ascii="仿宋_GB2312" w:hAnsi="仿宋_GB2312" w:eastAsia="仿宋_GB2312" w:cs="仿宋_GB2312"/>
          <w:szCs w:val="32"/>
        </w:rPr>
        <w:t>特等奖2名、一等奖3名、二等奖5名、三等奖10名、优秀奖若干名；优秀指导教师若干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Cs w:val="32"/>
        </w:rPr>
        <w:t>。</w:t>
      </w:r>
    </w:p>
    <w:p w14:paraId="2CC1F9E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Times New Roman" w:hAnsi="Times New Roman" w:eastAsia="黑体" w:cs="仿宋_GB2312"/>
          <w:bCs/>
          <w:color w:val="000000"/>
          <w:szCs w:val="32"/>
        </w:rPr>
      </w:pPr>
      <w:r>
        <w:rPr>
          <w:rFonts w:hint="eastAsia" w:ascii="Times New Roman" w:hAnsi="Times New Roman" w:eastAsia="黑体" w:cs="仿宋_GB2312"/>
          <w:bCs/>
          <w:color w:val="000000"/>
          <w:szCs w:val="32"/>
        </w:rPr>
        <w:t>大赛联系人及联系方式</w:t>
      </w:r>
    </w:p>
    <w:p w14:paraId="117E9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</w:rPr>
        <w:t>郭洪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涛：</w:t>
      </w:r>
      <w:r>
        <w:rPr>
          <w:rFonts w:hint="eastAsia" w:ascii="仿宋_GB2312" w:hAnsi="仿宋_GB2312" w:eastAsia="仿宋_GB2312" w:cs="仿宋_GB2312"/>
          <w:szCs w:val="32"/>
        </w:rPr>
        <w:t>15275909287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（赛事答疑QQ群：476515278）</w:t>
      </w:r>
    </w:p>
    <w:p w14:paraId="5C9338CF">
      <w:pPr>
        <w:widowControl/>
        <w:numPr>
          <w:ilvl w:val="255"/>
          <w:numId w:val="0"/>
        </w:numPr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</w:p>
    <w:p w14:paraId="0CC88915">
      <w:pPr>
        <w:widowControl/>
        <w:numPr>
          <w:ilvl w:val="255"/>
          <w:numId w:val="0"/>
        </w:numPr>
        <w:adjustRightInd w:val="0"/>
        <w:snapToGrid w:val="0"/>
        <w:spacing w:line="336" w:lineRule="auto"/>
        <w:ind w:firstLine="632" w:firstLineChars="200"/>
        <w:rPr>
          <w:rFonts w:ascii="Times New Roman" w:hAnsi="Times New Roman" w:eastAsia="仿宋_GB2312" w:cs="仿宋_GB2312"/>
          <w:color w:val="000000"/>
          <w:szCs w:val="32"/>
        </w:rPr>
      </w:pPr>
    </w:p>
    <w:sectPr>
      <w:footerReference r:id="rId3" w:type="default"/>
      <w:pgSz w:w="11906" w:h="16838"/>
      <w:pgMar w:top="2098" w:right="1531" w:bottom="1814" w:left="1531" w:header="851" w:footer="1587" w:gutter="0"/>
      <w:cols w:space="0" w:num="1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BD0F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92E27">
                          <w:pPr>
                            <w:snapToGrid w:val="0"/>
                            <w:ind w:left="320" w:leftChars="100" w:right="320" w:rightChars="100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E92E27">
                    <w:pPr>
                      <w:snapToGrid w:val="0"/>
                      <w:ind w:left="320" w:leftChars="100" w:right="320" w:rightChars="100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C80081"/>
    <w:multiLevelType w:val="singleLevel"/>
    <w:tmpl w:val="8CC8008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10DB4751"/>
    <w:multiLevelType w:val="singleLevel"/>
    <w:tmpl w:val="10DB4751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58"/>
  <w:drawingGridVerticalSpacing w:val="294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4OGVlNWQ2ODc5YjJjM2UyNzMyNzEzNmZlMDE2N2EifQ=="/>
  </w:docVars>
  <w:rsids>
    <w:rsidRoot w:val="00571D48"/>
    <w:rsid w:val="00025AA3"/>
    <w:rsid w:val="0003493C"/>
    <w:rsid w:val="00036EB9"/>
    <w:rsid w:val="00062189"/>
    <w:rsid w:val="00084D46"/>
    <w:rsid w:val="00087C2C"/>
    <w:rsid w:val="00090F4F"/>
    <w:rsid w:val="000B3BB9"/>
    <w:rsid w:val="000B628E"/>
    <w:rsid w:val="000E2C3D"/>
    <w:rsid w:val="000E40D1"/>
    <w:rsid w:val="000E6F6C"/>
    <w:rsid w:val="001118F4"/>
    <w:rsid w:val="00122B50"/>
    <w:rsid w:val="001472AD"/>
    <w:rsid w:val="001B23E0"/>
    <w:rsid w:val="00211BA5"/>
    <w:rsid w:val="00227D6D"/>
    <w:rsid w:val="00232B51"/>
    <w:rsid w:val="002423DE"/>
    <w:rsid w:val="002810A0"/>
    <w:rsid w:val="002902BA"/>
    <w:rsid w:val="0029794B"/>
    <w:rsid w:val="002B2442"/>
    <w:rsid w:val="002D5B97"/>
    <w:rsid w:val="00323E0A"/>
    <w:rsid w:val="003240A4"/>
    <w:rsid w:val="00351FE8"/>
    <w:rsid w:val="00365A30"/>
    <w:rsid w:val="00371B98"/>
    <w:rsid w:val="003A3A6D"/>
    <w:rsid w:val="003B0F6F"/>
    <w:rsid w:val="003B4083"/>
    <w:rsid w:val="003F3DDA"/>
    <w:rsid w:val="003F5087"/>
    <w:rsid w:val="0044144A"/>
    <w:rsid w:val="00442E5C"/>
    <w:rsid w:val="00452B9D"/>
    <w:rsid w:val="00455B02"/>
    <w:rsid w:val="00457285"/>
    <w:rsid w:val="00493F4B"/>
    <w:rsid w:val="004A5A22"/>
    <w:rsid w:val="004D2325"/>
    <w:rsid w:val="004E0758"/>
    <w:rsid w:val="004E0D51"/>
    <w:rsid w:val="004E23D0"/>
    <w:rsid w:val="00515E15"/>
    <w:rsid w:val="00543FC3"/>
    <w:rsid w:val="0056346F"/>
    <w:rsid w:val="00571D48"/>
    <w:rsid w:val="005804B3"/>
    <w:rsid w:val="00591861"/>
    <w:rsid w:val="005C576E"/>
    <w:rsid w:val="005C7E75"/>
    <w:rsid w:val="005D0F55"/>
    <w:rsid w:val="005E3944"/>
    <w:rsid w:val="006652A7"/>
    <w:rsid w:val="0069746C"/>
    <w:rsid w:val="006B165E"/>
    <w:rsid w:val="00711462"/>
    <w:rsid w:val="00711C91"/>
    <w:rsid w:val="00724E7D"/>
    <w:rsid w:val="00760208"/>
    <w:rsid w:val="00767FDF"/>
    <w:rsid w:val="00791A3D"/>
    <w:rsid w:val="007A5DEC"/>
    <w:rsid w:val="007C530A"/>
    <w:rsid w:val="007E2788"/>
    <w:rsid w:val="0082673B"/>
    <w:rsid w:val="008356B1"/>
    <w:rsid w:val="00836330"/>
    <w:rsid w:val="00840B4E"/>
    <w:rsid w:val="00845C7A"/>
    <w:rsid w:val="00850A8E"/>
    <w:rsid w:val="00880A4B"/>
    <w:rsid w:val="008A79A2"/>
    <w:rsid w:val="00922BAE"/>
    <w:rsid w:val="00947ACC"/>
    <w:rsid w:val="009952D7"/>
    <w:rsid w:val="009A6E3D"/>
    <w:rsid w:val="00A07221"/>
    <w:rsid w:val="00A3638F"/>
    <w:rsid w:val="00A76F1D"/>
    <w:rsid w:val="00A8658A"/>
    <w:rsid w:val="00AC41F4"/>
    <w:rsid w:val="00AD35B8"/>
    <w:rsid w:val="00AD6A1A"/>
    <w:rsid w:val="00B30184"/>
    <w:rsid w:val="00B335C5"/>
    <w:rsid w:val="00B65E08"/>
    <w:rsid w:val="00B76DEE"/>
    <w:rsid w:val="00BA6B74"/>
    <w:rsid w:val="00BC6E00"/>
    <w:rsid w:val="00BE0DE7"/>
    <w:rsid w:val="00BF1CB9"/>
    <w:rsid w:val="00BF6045"/>
    <w:rsid w:val="00C44F74"/>
    <w:rsid w:val="00C537A9"/>
    <w:rsid w:val="00C621DB"/>
    <w:rsid w:val="00C839A2"/>
    <w:rsid w:val="00CB3267"/>
    <w:rsid w:val="00CC1C3C"/>
    <w:rsid w:val="00D01A55"/>
    <w:rsid w:val="00D30883"/>
    <w:rsid w:val="00D316BC"/>
    <w:rsid w:val="00D36238"/>
    <w:rsid w:val="00D44B6C"/>
    <w:rsid w:val="00D56B0D"/>
    <w:rsid w:val="00D705C5"/>
    <w:rsid w:val="00D8056F"/>
    <w:rsid w:val="00D86231"/>
    <w:rsid w:val="00D91502"/>
    <w:rsid w:val="00DB0283"/>
    <w:rsid w:val="00DC786E"/>
    <w:rsid w:val="00E05D45"/>
    <w:rsid w:val="00E33AB1"/>
    <w:rsid w:val="00E5681F"/>
    <w:rsid w:val="00ED2A07"/>
    <w:rsid w:val="00EE4384"/>
    <w:rsid w:val="00EE4BDC"/>
    <w:rsid w:val="00F2466C"/>
    <w:rsid w:val="00F34708"/>
    <w:rsid w:val="00F61603"/>
    <w:rsid w:val="00F6344A"/>
    <w:rsid w:val="00FA218F"/>
    <w:rsid w:val="029265A2"/>
    <w:rsid w:val="032647A7"/>
    <w:rsid w:val="043568A2"/>
    <w:rsid w:val="0B3C50BF"/>
    <w:rsid w:val="0C4F1BEB"/>
    <w:rsid w:val="11CE5360"/>
    <w:rsid w:val="13B85756"/>
    <w:rsid w:val="1C23476A"/>
    <w:rsid w:val="1CC67EEC"/>
    <w:rsid w:val="1D875BE8"/>
    <w:rsid w:val="1F1D3483"/>
    <w:rsid w:val="205F14E3"/>
    <w:rsid w:val="21AA19A5"/>
    <w:rsid w:val="21E40D6F"/>
    <w:rsid w:val="22EB2AB2"/>
    <w:rsid w:val="27897907"/>
    <w:rsid w:val="29267B4C"/>
    <w:rsid w:val="29A207C0"/>
    <w:rsid w:val="2EE32969"/>
    <w:rsid w:val="30A874C0"/>
    <w:rsid w:val="31583F6C"/>
    <w:rsid w:val="3230265E"/>
    <w:rsid w:val="334063E0"/>
    <w:rsid w:val="386B3D2F"/>
    <w:rsid w:val="3D5C54BA"/>
    <w:rsid w:val="42B964C2"/>
    <w:rsid w:val="47813F3D"/>
    <w:rsid w:val="47A61735"/>
    <w:rsid w:val="4ABA5EA6"/>
    <w:rsid w:val="4E762F9B"/>
    <w:rsid w:val="4F8B3ADB"/>
    <w:rsid w:val="5271220B"/>
    <w:rsid w:val="564D2998"/>
    <w:rsid w:val="5667797E"/>
    <w:rsid w:val="56A677F5"/>
    <w:rsid w:val="57646A29"/>
    <w:rsid w:val="599668F6"/>
    <w:rsid w:val="59AB1887"/>
    <w:rsid w:val="5A086442"/>
    <w:rsid w:val="5E7872E1"/>
    <w:rsid w:val="5F7E69B9"/>
    <w:rsid w:val="621D2AC4"/>
    <w:rsid w:val="645A1743"/>
    <w:rsid w:val="67DD1302"/>
    <w:rsid w:val="6AF965B7"/>
    <w:rsid w:val="6DFDDACD"/>
    <w:rsid w:val="6E7162B3"/>
    <w:rsid w:val="734C59DD"/>
    <w:rsid w:val="739A6797"/>
    <w:rsid w:val="76B37ACA"/>
    <w:rsid w:val="7CD71B53"/>
    <w:rsid w:val="7F1FF8E3"/>
    <w:rsid w:val="7F7BB036"/>
    <w:rsid w:val="7FA550C3"/>
    <w:rsid w:val="BFFA0240"/>
    <w:rsid w:val="FC7B8DDE"/>
    <w:rsid w:val="FDEF5EB9"/>
    <w:rsid w:val="FE4D84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  <w:rPr>
      <w:rFonts w:ascii="Times New Roman" w:hAnsi="Times New Roman" w:eastAsia="宋体" w:cs="Times New Roman"/>
      <w:szCs w:val="32"/>
    </w:rPr>
  </w:style>
  <w:style w:type="paragraph" w:styleId="3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4">
    <w:name w:val="批注文字 Char"/>
    <w:basedOn w:val="9"/>
    <w:semiHidden/>
    <w:qFormat/>
    <w:uiPriority w:val="99"/>
  </w:style>
  <w:style w:type="character" w:customStyle="1" w:styleId="15">
    <w:name w:val="批注文字 字符"/>
    <w:link w:val="2"/>
    <w:qFormat/>
    <w:uiPriority w:val="0"/>
    <w:rPr>
      <w:rFonts w:ascii="Times New Roman" w:hAnsi="Times New Roman" w:eastAsia="宋体" w:cs="Times New Roman"/>
      <w:sz w:val="32"/>
      <w:szCs w:val="3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</Company>
  <Pages>3</Pages>
  <Words>864</Words>
  <Characters>931</Characters>
  <Lines>6</Lines>
  <Paragraphs>1</Paragraphs>
  <TotalTime>0</TotalTime>
  <ScaleCrop>false</ScaleCrop>
  <LinksUpToDate>false</LinksUpToDate>
  <CharactersWithSpaces>935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2023-10-17T09:59:00Z</dcterms:created>
  <dc:creator>快雪时晴</dc:creator>
  <cp:lastModifiedBy>高贵的good群</cp:lastModifiedBy>
  <cp:lastPrinted>2023-10-18T07:12:00Z</cp:lastPrinted>
  <dcterms:modified xsi:type="dcterms:W3CDTF">2025-11-10T07:01:56Z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9E5E80E9A2424C93AC527382FA9677C8_13</vt:lpwstr>
  </property>
  <property fmtid="{D5CDD505-2E9C-101B-9397-08002B2CF9AE}" pid="4" name="KSOTemplateDocerSaveRecord">
    <vt:lpwstr>eyJoZGlkIjoiMmMyYzNmMzg5MDg1NWI4NzcwOGE3ZDI2MzUxNGMwNjUiLCJ1c2VySWQiOiI4MDc0NjM2NTMifQ==</vt:lpwstr>
  </property>
</Properties>
</file>