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E2" w:rsidRPr="00151024" w:rsidRDefault="00151024">
      <w:pPr>
        <w:spacing w:line="560" w:lineRule="exact"/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151024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151024">
        <w:rPr>
          <w:rFonts w:ascii="Times New Roman" w:eastAsia="黑体" w:hAnsi="Times New Roman" w:cs="Times New Roman"/>
          <w:bCs/>
          <w:sz w:val="32"/>
          <w:szCs w:val="32"/>
        </w:rPr>
        <w:t>1</w:t>
      </w:r>
      <w:r w:rsidRPr="00151024">
        <w:rPr>
          <w:rFonts w:ascii="Times New Roman" w:eastAsia="黑体" w:hAnsi="Times New Roman" w:cs="Times New Roman"/>
          <w:bCs/>
          <w:sz w:val="32"/>
          <w:szCs w:val="32"/>
        </w:rPr>
        <w:t>：</w:t>
      </w:r>
    </w:p>
    <w:p w:rsidR="009F09E2" w:rsidRPr="00151024" w:rsidRDefault="009F09E2">
      <w:pPr>
        <w:spacing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F09E2" w:rsidRPr="00151024" w:rsidRDefault="00151024">
      <w:pPr>
        <w:spacing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51024">
        <w:rPr>
          <w:rFonts w:ascii="Times New Roman" w:eastAsia="方正小标宋简体" w:hAnsi="Times New Roman" w:cs="Times New Roman"/>
          <w:sz w:val="44"/>
          <w:szCs w:val="44"/>
        </w:rPr>
        <w:t>关于山东理工大学第</w:t>
      </w:r>
      <w:r w:rsidR="00D40911">
        <w:rPr>
          <w:rFonts w:ascii="Times New Roman" w:eastAsia="方正小标宋简体" w:hAnsi="Times New Roman" w:cs="Times New Roman" w:hint="eastAsia"/>
          <w:sz w:val="44"/>
          <w:szCs w:val="44"/>
        </w:rPr>
        <w:t>二</w:t>
      </w:r>
      <w:r w:rsidRPr="00151024">
        <w:rPr>
          <w:rFonts w:ascii="Times New Roman" w:eastAsia="方正小标宋简体" w:hAnsi="Times New Roman" w:cs="Times New Roman"/>
          <w:sz w:val="44"/>
          <w:szCs w:val="44"/>
        </w:rPr>
        <w:t>次</w:t>
      </w:r>
      <w:r w:rsidR="00D40911">
        <w:rPr>
          <w:rFonts w:ascii="Times New Roman" w:eastAsia="方正小标宋简体" w:hAnsi="Times New Roman" w:cs="Times New Roman" w:hint="eastAsia"/>
          <w:sz w:val="44"/>
          <w:szCs w:val="44"/>
        </w:rPr>
        <w:t>研究</w:t>
      </w:r>
      <w:r w:rsidRPr="00151024">
        <w:rPr>
          <w:rFonts w:ascii="Times New Roman" w:eastAsia="方正小标宋简体" w:hAnsi="Times New Roman" w:cs="Times New Roman"/>
          <w:sz w:val="44"/>
          <w:szCs w:val="44"/>
        </w:rPr>
        <w:t>生代表大会</w:t>
      </w:r>
    </w:p>
    <w:p w:rsidR="009F09E2" w:rsidRPr="00151024" w:rsidRDefault="00151024">
      <w:pPr>
        <w:spacing w:line="57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51024">
        <w:rPr>
          <w:rFonts w:ascii="Times New Roman" w:eastAsia="方正小标宋简体" w:hAnsi="Times New Roman" w:cs="Times New Roman"/>
          <w:sz w:val="44"/>
          <w:szCs w:val="44"/>
        </w:rPr>
        <w:t>名额分配方案及代表推选方法的说明</w:t>
      </w:r>
    </w:p>
    <w:p w:rsidR="009F09E2" w:rsidRPr="00151024" w:rsidRDefault="009F09E2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1024">
        <w:rPr>
          <w:rFonts w:ascii="Times New Roman" w:eastAsia="仿宋_GB2312" w:hAnsi="Times New Roman" w:cs="Times New Roman"/>
          <w:sz w:val="32"/>
          <w:szCs w:val="32"/>
        </w:rPr>
        <w:t>本次</w:t>
      </w:r>
      <w:r w:rsidR="00D40911">
        <w:rPr>
          <w:rFonts w:ascii="Times New Roman" w:eastAsia="仿宋_GB2312" w:hAnsi="Times New Roman" w:cs="Times New Roman" w:hint="eastAsia"/>
          <w:sz w:val="32"/>
          <w:szCs w:val="32"/>
        </w:rPr>
        <w:t>研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代会代表拟定</w:t>
      </w:r>
      <w:r w:rsidR="00D40911">
        <w:rPr>
          <w:rFonts w:ascii="Times New Roman" w:eastAsia="仿宋_GB2312" w:hAnsi="Times New Roman" w:cs="Times New Roman"/>
          <w:sz w:val="32"/>
          <w:szCs w:val="32"/>
        </w:rPr>
        <w:t>60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名，高于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全校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全日制</w:t>
      </w:r>
      <w:r w:rsidR="00D40911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生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人数的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1%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9E2" w:rsidRPr="00151024" w:rsidRDefault="00151024">
      <w:pPr>
        <w:adjustRightInd w:val="0"/>
        <w:snapToGrid w:val="0"/>
        <w:spacing w:line="570" w:lineRule="exact"/>
        <w:ind w:firstLine="640"/>
        <w:rPr>
          <w:rFonts w:ascii="Times New Roman" w:eastAsia="黑体" w:hAnsi="Times New Roman" w:cs="Times New Roman"/>
          <w:sz w:val="32"/>
          <w:szCs w:val="32"/>
        </w:rPr>
      </w:pPr>
      <w:r w:rsidRPr="00151024">
        <w:rPr>
          <w:rFonts w:ascii="Times New Roman" w:eastAsia="黑体" w:hAnsi="Times New Roman" w:cs="Times New Roman"/>
          <w:sz w:val="32"/>
          <w:szCs w:val="32"/>
        </w:rPr>
        <w:t>一、代表名额的分配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1024">
        <w:rPr>
          <w:rFonts w:ascii="Times New Roman" w:eastAsia="仿宋_GB2312" w:hAnsi="Times New Roman" w:cs="Times New Roman"/>
          <w:sz w:val="32"/>
          <w:szCs w:val="32"/>
        </w:rPr>
        <w:t>根据各</w:t>
      </w:r>
      <w:r w:rsidR="00D40911">
        <w:rPr>
          <w:rFonts w:ascii="Times New Roman" w:eastAsia="仿宋_GB2312" w:hAnsi="Times New Roman" w:cs="Times New Roman" w:hint="eastAsia"/>
          <w:sz w:val="32"/>
          <w:szCs w:val="32"/>
        </w:rPr>
        <w:t>培养单位研究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生人数，按照工作需要和代表具有广泛性和先进性的原则，将名额分配到</w:t>
      </w:r>
      <w:r w:rsidR="006F1B61">
        <w:rPr>
          <w:rFonts w:ascii="Times New Roman" w:eastAsia="仿宋_GB2312" w:hAnsi="Times New Roman" w:cs="Times New Roman" w:hint="eastAsia"/>
          <w:sz w:val="32"/>
          <w:szCs w:val="32"/>
        </w:rPr>
        <w:t>培养单位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。代表名额不足</w:t>
      </w:r>
      <w:r w:rsidR="006F1B61">
        <w:rPr>
          <w:rFonts w:ascii="Times New Roman" w:eastAsia="仿宋_GB2312" w:hAnsi="Times New Roman" w:cs="Times New Roman"/>
          <w:sz w:val="32"/>
          <w:szCs w:val="32"/>
        </w:rPr>
        <w:t>1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人的</w:t>
      </w:r>
      <w:r w:rsidR="006F1B61">
        <w:rPr>
          <w:rFonts w:ascii="Times New Roman" w:eastAsia="仿宋_GB2312" w:hAnsi="Times New Roman" w:cs="Times New Roman" w:hint="eastAsia"/>
          <w:sz w:val="32"/>
          <w:szCs w:val="32"/>
        </w:rPr>
        <w:t>培养单位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，按</w:t>
      </w:r>
      <w:r w:rsidR="006F1B61">
        <w:rPr>
          <w:rFonts w:ascii="Times New Roman" w:eastAsia="仿宋_GB2312" w:hAnsi="Times New Roman" w:cs="Times New Roman"/>
          <w:sz w:val="32"/>
          <w:szCs w:val="32"/>
        </w:rPr>
        <w:t>1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人进行分配。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51024">
        <w:rPr>
          <w:rFonts w:ascii="Times New Roman" w:eastAsia="黑体" w:hAnsi="Times New Roman" w:cs="Times New Roman"/>
          <w:sz w:val="32"/>
          <w:szCs w:val="32"/>
        </w:rPr>
        <w:t>二、代表条件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高校全日制在校</w:t>
      </w:r>
      <w:r w:rsidR="006F1B61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="006F1B61" w:rsidRPr="00151024">
        <w:rPr>
          <w:rFonts w:ascii="Times New Roman" w:eastAsia="仿宋_GB2312" w:hAnsi="Times New Roman" w:cs="Times New Roman" w:hint="eastAsia"/>
          <w:sz w:val="32"/>
          <w:szCs w:val="32"/>
        </w:rPr>
        <w:t>生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；遵守宪法和法律、法规，遵守学校章程和规章制度；具有较高的思想政治素质、良好的品德和责任感，品行端正，积极上进；能真实充分反映同学诉求，积极热心表达同学意愿。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51024">
        <w:rPr>
          <w:rFonts w:ascii="Times New Roman" w:eastAsia="黑体" w:hAnsi="Times New Roman" w:cs="Times New Roman"/>
          <w:sz w:val="32"/>
          <w:szCs w:val="32"/>
        </w:rPr>
        <w:t>三、代表产生办法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151024">
        <w:rPr>
          <w:rFonts w:ascii="Times New Roman" w:eastAsia="楷体" w:hAnsi="Times New Roman" w:cs="Times New Roman"/>
          <w:sz w:val="32"/>
          <w:szCs w:val="32"/>
        </w:rPr>
        <w:t>（一）代表候选人的产生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各</w:t>
      </w:r>
      <w:r w:rsidR="006F1B61">
        <w:rPr>
          <w:rFonts w:ascii="Times New Roman" w:eastAsia="仿宋_GB2312" w:hAnsi="Times New Roman" w:cs="Times New Roman" w:hint="eastAsia"/>
          <w:sz w:val="32"/>
          <w:szCs w:val="32"/>
        </w:rPr>
        <w:t>培养单位班级、院研究生会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在各培养单位党组织的领导下，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根据代表条件和分配的名额，按照民主集中的原则，充分发动群众、发扬民主，反复酝酿提出代表候选人。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151024">
        <w:rPr>
          <w:rFonts w:ascii="Times New Roman" w:eastAsia="楷体" w:hAnsi="Times New Roman" w:cs="Times New Roman"/>
          <w:sz w:val="32"/>
          <w:szCs w:val="32"/>
        </w:rPr>
        <w:t>（二）有关比例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1024">
        <w:rPr>
          <w:rFonts w:ascii="Times New Roman" w:eastAsia="仿宋_GB2312" w:hAnsi="Times New Roman" w:cs="Times New Roman"/>
          <w:sz w:val="32"/>
          <w:szCs w:val="32"/>
        </w:rPr>
        <w:t>代表候选人的差额比例不低于正式代表分配名额的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20%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，正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lastRenderedPageBreak/>
        <w:t>式代表中</w:t>
      </w:r>
      <w:r w:rsidR="00AE0F64" w:rsidRPr="00AE0F64">
        <w:rPr>
          <w:rFonts w:ascii="Times New Roman" w:eastAsia="仿宋_GB2312" w:hAnsi="Times New Roman" w:cs="Times New Roman"/>
          <w:b/>
          <w:sz w:val="32"/>
          <w:szCs w:val="32"/>
        </w:rPr>
        <w:t>女代表</w:t>
      </w:r>
      <w:r w:rsidR="00AE0F64">
        <w:rPr>
          <w:rFonts w:ascii="Times New Roman" w:eastAsia="仿宋_GB2312" w:hAnsi="Times New Roman" w:cs="Times New Roman" w:hint="eastAsia"/>
          <w:sz w:val="32"/>
          <w:szCs w:val="32"/>
        </w:rPr>
        <w:t>25%</w:t>
      </w:r>
      <w:r w:rsidR="00AE0F64">
        <w:rPr>
          <w:rFonts w:ascii="Times New Roman" w:eastAsia="仿宋_GB2312" w:hAnsi="Times New Roman" w:cs="Times New Roman" w:hint="eastAsia"/>
          <w:sz w:val="32"/>
          <w:szCs w:val="32"/>
        </w:rPr>
        <w:t>以上，</w:t>
      </w:r>
      <w:r w:rsidRPr="00151024">
        <w:rPr>
          <w:rFonts w:ascii="Times New Roman" w:eastAsia="仿宋_GB2312" w:hAnsi="Times New Roman" w:cs="Times New Roman"/>
          <w:b/>
          <w:bCs/>
          <w:sz w:val="32"/>
          <w:szCs w:val="32"/>
        </w:rPr>
        <w:t>非校、院</w:t>
      </w:r>
      <w:r w:rsidR="006F1B61"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研究生</w:t>
      </w:r>
      <w:r w:rsidRPr="00151024">
        <w:rPr>
          <w:rFonts w:ascii="Times New Roman" w:eastAsia="仿宋_GB2312" w:hAnsi="Times New Roman" w:cs="Times New Roman"/>
          <w:b/>
          <w:bCs/>
          <w:sz w:val="32"/>
          <w:szCs w:val="32"/>
        </w:rPr>
        <w:t>会组织骨干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的比例不低于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60%</w:t>
      </w:r>
      <w:r w:rsidRPr="0015102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楷体" w:hAnsi="Times New Roman" w:cs="Times New Roman"/>
          <w:sz w:val="32"/>
          <w:szCs w:val="32"/>
        </w:rPr>
      </w:pPr>
      <w:r w:rsidRPr="00151024">
        <w:rPr>
          <w:rFonts w:ascii="Times New Roman" w:eastAsia="楷体" w:hAnsi="Times New Roman" w:cs="Times New Roman"/>
          <w:sz w:val="32"/>
          <w:szCs w:val="32"/>
        </w:rPr>
        <w:t>（三）代表的选举</w:t>
      </w:r>
    </w:p>
    <w:p w:rsidR="009F09E2" w:rsidRPr="00151024" w:rsidRDefault="00151024">
      <w:pPr>
        <w:adjustRightInd w:val="0"/>
        <w:snapToGrid w:val="0"/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经各</w:t>
      </w:r>
      <w:r w:rsidR="006F1B61">
        <w:rPr>
          <w:rFonts w:ascii="Times New Roman" w:eastAsia="仿宋_GB2312" w:hAnsi="Times New Roman" w:cs="Times New Roman" w:hint="eastAsia"/>
          <w:sz w:val="32"/>
          <w:szCs w:val="32"/>
        </w:rPr>
        <w:t>培养单位团委（团总支）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审查，学院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党委（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党总支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同意后，经班级、院</w:t>
      </w:r>
      <w:r w:rsidR="006F1B61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生会组织选举，召开</w:t>
      </w:r>
      <w:r w:rsidR="006F1B61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生代表会议，以无记名投票和差额选举的方式产生代表。选举产生的</w:t>
      </w:r>
      <w:r w:rsidR="006F1B61"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 w:rsidRPr="00151024">
        <w:rPr>
          <w:rFonts w:ascii="Times New Roman" w:eastAsia="仿宋_GB2312" w:hAnsi="Times New Roman" w:cs="Times New Roman" w:hint="eastAsia"/>
          <w:sz w:val="32"/>
          <w:szCs w:val="32"/>
        </w:rPr>
        <w:t>生经大会代表资格审查委员会审查通过后，成为正式代表。</w:t>
      </w:r>
      <w:bookmarkStart w:id="0" w:name="_GoBack"/>
      <w:bookmarkEnd w:id="0"/>
    </w:p>
    <w:p w:rsidR="009F09E2" w:rsidRPr="00151024" w:rsidRDefault="009F09E2">
      <w:pPr>
        <w:spacing w:line="57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9F09E2" w:rsidRPr="00151024" w:rsidSect="00804F55">
      <w:pgSz w:w="11906" w:h="16838"/>
      <w:pgMar w:top="1531" w:right="1474" w:bottom="1985" w:left="1588" w:header="851" w:footer="992" w:gutter="0"/>
      <w:cols w:space="425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5E5" w:rsidRDefault="004E65E5" w:rsidP="00D40911">
      <w:pPr>
        <w:rPr>
          <w:rFonts w:hint="eastAsia"/>
        </w:rPr>
      </w:pPr>
      <w:r>
        <w:separator/>
      </w:r>
    </w:p>
  </w:endnote>
  <w:endnote w:type="continuationSeparator" w:id="0">
    <w:p w:rsidR="004E65E5" w:rsidRDefault="004E65E5" w:rsidP="00D409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5E5" w:rsidRDefault="004E65E5" w:rsidP="00D40911">
      <w:pPr>
        <w:rPr>
          <w:rFonts w:hint="eastAsia"/>
        </w:rPr>
      </w:pPr>
      <w:r>
        <w:separator/>
      </w:r>
    </w:p>
  </w:footnote>
  <w:footnote w:type="continuationSeparator" w:id="0">
    <w:p w:rsidR="004E65E5" w:rsidRDefault="004E65E5" w:rsidP="00D4091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5BF"/>
    <w:rsid w:val="000409BB"/>
    <w:rsid w:val="000B322D"/>
    <w:rsid w:val="00116FD6"/>
    <w:rsid w:val="00151024"/>
    <w:rsid w:val="00156CE3"/>
    <w:rsid w:val="0017631F"/>
    <w:rsid w:val="001B7CC1"/>
    <w:rsid w:val="001D74B0"/>
    <w:rsid w:val="001E36E8"/>
    <w:rsid w:val="001F004D"/>
    <w:rsid w:val="0022798E"/>
    <w:rsid w:val="002A2F9E"/>
    <w:rsid w:val="003109B0"/>
    <w:rsid w:val="003535BF"/>
    <w:rsid w:val="00385C6C"/>
    <w:rsid w:val="003C0364"/>
    <w:rsid w:val="003C09AF"/>
    <w:rsid w:val="003E3861"/>
    <w:rsid w:val="004413BB"/>
    <w:rsid w:val="00444E75"/>
    <w:rsid w:val="004E65E5"/>
    <w:rsid w:val="00511F2F"/>
    <w:rsid w:val="0052715A"/>
    <w:rsid w:val="005540CD"/>
    <w:rsid w:val="005A7918"/>
    <w:rsid w:val="00653AF8"/>
    <w:rsid w:val="006E1CA1"/>
    <w:rsid w:val="006F1B61"/>
    <w:rsid w:val="0070527A"/>
    <w:rsid w:val="00720922"/>
    <w:rsid w:val="00720CC4"/>
    <w:rsid w:val="00736364"/>
    <w:rsid w:val="00737659"/>
    <w:rsid w:val="0078091D"/>
    <w:rsid w:val="00782890"/>
    <w:rsid w:val="00804F55"/>
    <w:rsid w:val="00822F77"/>
    <w:rsid w:val="008A318F"/>
    <w:rsid w:val="008F4309"/>
    <w:rsid w:val="009204F3"/>
    <w:rsid w:val="00940721"/>
    <w:rsid w:val="00980CD8"/>
    <w:rsid w:val="009871E5"/>
    <w:rsid w:val="009A0F98"/>
    <w:rsid w:val="009F09E2"/>
    <w:rsid w:val="00A52539"/>
    <w:rsid w:val="00A727F0"/>
    <w:rsid w:val="00AA07B9"/>
    <w:rsid w:val="00AC447F"/>
    <w:rsid w:val="00AE0F64"/>
    <w:rsid w:val="00B15614"/>
    <w:rsid w:val="00B6042C"/>
    <w:rsid w:val="00B740F6"/>
    <w:rsid w:val="00C13DEC"/>
    <w:rsid w:val="00C367E6"/>
    <w:rsid w:val="00C832C2"/>
    <w:rsid w:val="00CC318E"/>
    <w:rsid w:val="00CD4912"/>
    <w:rsid w:val="00D23925"/>
    <w:rsid w:val="00D30EA4"/>
    <w:rsid w:val="00D40911"/>
    <w:rsid w:val="00D46441"/>
    <w:rsid w:val="00D71336"/>
    <w:rsid w:val="00DA2721"/>
    <w:rsid w:val="00E51DD2"/>
    <w:rsid w:val="00E73652"/>
    <w:rsid w:val="00EB0B90"/>
    <w:rsid w:val="00EB1004"/>
    <w:rsid w:val="00EB30F6"/>
    <w:rsid w:val="00EE21B0"/>
    <w:rsid w:val="00EF24D7"/>
    <w:rsid w:val="00F02E68"/>
    <w:rsid w:val="00F14001"/>
    <w:rsid w:val="00F36F7E"/>
    <w:rsid w:val="00F62769"/>
    <w:rsid w:val="00F917FE"/>
    <w:rsid w:val="00FA0519"/>
    <w:rsid w:val="00FF559D"/>
    <w:rsid w:val="04803C89"/>
    <w:rsid w:val="08D76960"/>
    <w:rsid w:val="0A11655C"/>
    <w:rsid w:val="139D5942"/>
    <w:rsid w:val="15DA0B24"/>
    <w:rsid w:val="182B71E7"/>
    <w:rsid w:val="1B2E56F5"/>
    <w:rsid w:val="1E0C3A97"/>
    <w:rsid w:val="1EE6258C"/>
    <w:rsid w:val="291F31EB"/>
    <w:rsid w:val="2E04176C"/>
    <w:rsid w:val="2F0E113B"/>
    <w:rsid w:val="305E2917"/>
    <w:rsid w:val="3D8C3A8A"/>
    <w:rsid w:val="3FCC2F3A"/>
    <w:rsid w:val="43F54435"/>
    <w:rsid w:val="45EE191C"/>
    <w:rsid w:val="49022A02"/>
    <w:rsid w:val="4A5F4BCE"/>
    <w:rsid w:val="4BF54545"/>
    <w:rsid w:val="4D120279"/>
    <w:rsid w:val="4FCC1BD0"/>
    <w:rsid w:val="51D73AC8"/>
    <w:rsid w:val="57FA0054"/>
    <w:rsid w:val="593927FA"/>
    <w:rsid w:val="5A055DCE"/>
    <w:rsid w:val="5ACE56DC"/>
    <w:rsid w:val="5B2D193E"/>
    <w:rsid w:val="5F2E0B45"/>
    <w:rsid w:val="627C5F41"/>
    <w:rsid w:val="62F04E48"/>
    <w:rsid w:val="65B37C66"/>
    <w:rsid w:val="66EB0B37"/>
    <w:rsid w:val="6E23608B"/>
    <w:rsid w:val="6F5574CB"/>
    <w:rsid w:val="71B6505B"/>
    <w:rsid w:val="73E95AE4"/>
    <w:rsid w:val="76063D11"/>
    <w:rsid w:val="79722705"/>
    <w:rsid w:val="7AA35808"/>
    <w:rsid w:val="7B4407F3"/>
    <w:rsid w:val="7C0B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04F55"/>
    <w:pPr>
      <w:keepNext/>
      <w:keepLines/>
      <w:spacing w:line="70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4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4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804F55"/>
    <w:pPr>
      <w:spacing w:line="700" w:lineRule="exact"/>
      <w:jc w:val="left"/>
      <w:outlineLvl w:val="1"/>
    </w:pPr>
    <w:rPr>
      <w:rFonts w:asciiTheme="majorHAnsi" w:eastAsia="楷体_GB2312" w:hAnsiTheme="majorHAnsi" w:cstheme="majorBidi"/>
      <w:bCs/>
      <w:kern w:val="28"/>
      <w:sz w:val="32"/>
      <w:szCs w:val="32"/>
    </w:rPr>
  </w:style>
  <w:style w:type="paragraph" w:styleId="a6">
    <w:name w:val="Title"/>
    <w:basedOn w:val="a"/>
    <w:next w:val="a"/>
    <w:link w:val="Char2"/>
    <w:uiPriority w:val="10"/>
    <w:qFormat/>
    <w:rsid w:val="00804F55"/>
    <w:pPr>
      <w:spacing w:line="700" w:lineRule="exact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Char2">
    <w:name w:val="标题 Char"/>
    <w:basedOn w:val="a0"/>
    <w:link w:val="a6"/>
    <w:uiPriority w:val="10"/>
    <w:qFormat/>
    <w:rsid w:val="00804F55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804F55"/>
    <w:rPr>
      <w:rFonts w:eastAsia="黑体"/>
      <w:bCs/>
      <w:kern w:val="44"/>
      <w:sz w:val="32"/>
      <w:szCs w:val="44"/>
    </w:rPr>
  </w:style>
  <w:style w:type="character" w:customStyle="1" w:styleId="Char1">
    <w:name w:val="副标题 Char"/>
    <w:basedOn w:val="a0"/>
    <w:link w:val="a5"/>
    <w:uiPriority w:val="11"/>
    <w:qFormat/>
    <w:rsid w:val="00804F55"/>
    <w:rPr>
      <w:rFonts w:asciiTheme="majorHAnsi" w:eastAsia="楷体_GB2312" w:hAnsiTheme="majorHAnsi" w:cstheme="majorBidi"/>
      <w:bCs/>
      <w:kern w:val="28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sid w:val="00804F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04F55"/>
    <w:rPr>
      <w:sz w:val="18"/>
      <w:szCs w:val="18"/>
    </w:rPr>
  </w:style>
  <w:style w:type="paragraph" w:styleId="a7">
    <w:name w:val="List Paragraph"/>
    <w:basedOn w:val="a"/>
    <w:uiPriority w:val="99"/>
    <w:qFormat/>
    <w:rsid w:val="00804F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刘博文</dc:creator>
  <cp:lastModifiedBy>Administrator</cp:lastModifiedBy>
  <cp:revision>2</cp:revision>
  <dcterms:created xsi:type="dcterms:W3CDTF">2021-11-25T05:27:00Z</dcterms:created>
  <dcterms:modified xsi:type="dcterms:W3CDTF">2021-11-25T05:27:00Z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D861DBA3D01F4FC99DA75FE5E73EAB2A</vt:lpwstr>
  </property>
</Properties>
</file>