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附件一：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“研究生讲坛”主讲人推荐表</w:t>
      </w:r>
    </w:p>
    <w:bookmarkEnd w:id="0"/>
    <w:tbl>
      <w:tblPr>
        <w:tblStyle w:val="2"/>
        <w:tblW w:w="8628" w:type="dxa"/>
        <w:tblInd w:w="-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35"/>
        <w:gridCol w:w="1725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专 </w:t>
            </w:r>
            <w:r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sz w:val="28"/>
                <w:szCs w:val="44"/>
              </w:rPr>
              <w:t>联系方式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9" w:hRule="atLeast"/>
        </w:trPr>
        <w:tc>
          <w:tcPr>
            <w:tcW w:w="8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主讲人介绍（可附主讲人的相关网络宣传链接）：</w:t>
            </w: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6359D"/>
    <w:rsid w:val="77B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2021-11-05T08:45:00Z</dcterms:created>
  <dc:creator>可乐</dc:creator>
  <cp:lastModifiedBy>可乐</cp:lastModifiedBy>
  <dcterms:modified xsi:type="dcterms:W3CDTF">2021-11-05T08:46:17Z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7B33000F8A6F46259E1FCC7E4FFF1CF8</vt:lpwstr>
  </property>
</Properties>
</file>