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781" w:tblpY="3727"/>
        <w:tblOverlap w:val="never"/>
        <w:tblW w:w="8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 w:rsidR="00310EC7" w:rsidRPr="00B56897" w:rsidTr="00B56897">
        <w:trPr>
          <w:trHeight w:hRule="exact" w:val="476"/>
        </w:trPr>
        <w:tc>
          <w:tcPr>
            <w:tcW w:w="2070" w:type="dxa"/>
            <w:vAlign w:val="center"/>
          </w:tcPr>
          <w:p w:rsidR="00310EC7" w:rsidRPr="00B56897" w:rsidRDefault="00310EC7" w:rsidP="00B5689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 w:rsidRPr="00B56897">
              <w:rPr>
                <w:rFonts w:ascii="黑体" w:eastAsia="黑体" w:hAnsi="黑体" w:cs="黑体" w:hint="eastAsia"/>
                <w:sz w:val="24"/>
                <w:szCs w:val="32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 w:rsidR="00310EC7" w:rsidRPr="00B56897" w:rsidRDefault="00310EC7" w:rsidP="00B5689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淄博新农基作物科学有限公司</w:t>
            </w:r>
          </w:p>
        </w:tc>
      </w:tr>
      <w:tr w:rsidR="00310EC7" w:rsidRPr="00B56897" w:rsidTr="00B56897">
        <w:trPr>
          <w:trHeight w:hRule="exact" w:val="476"/>
        </w:trPr>
        <w:tc>
          <w:tcPr>
            <w:tcW w:w="2070" w:type="dxa"/>
            <w:vAlign w:val="center"/>
          </w:tcPr>
          <w:p w:rsidR="00310EC7" w:rsidRPr="00B56897" w:rsidRDefault="00310EC7" w:rsidP="00B5689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 w:rsidRPr="00B56897">
              <w:rPr>
                <w:rFonts w:ascii="黑体" w:eastAsia="黑体" w:hAnsi="黑体" w:cs="黑体" w:hint="eastAsia"/>
                <w:sz w:val="24"/>
                <w:szCs w:val="32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 w:rsidR="00310EC7" w:rsidRPr="00B56897" w:rsidRDefault="00310EC7" w:rsidP="00B5689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淄博市高新区博丰南路</w:t>
            </w:r>
          </w:p>
        </w:tc>
      </w:tr>
      <w:tr w:rsidR="00310EC7" w:rsidRPr="00B56897" w:rsidTr="00B56897">
        <w:trPr>
          <w:trHeight w:hRule="exact" w:val="476"/>
        </w:trPr>
        <w:tc>
          <w:tcPr>
            <w:tcW w:w="2070" w:type="dxa"/>
            <w:vAlign w:val="center"/>
          </w:tcPr>
          <w:p w:rsidR="00310EC7" w:rsidRPr="00B56897" w:rsidRDefault="00310EC7" w:rsidP="00B5689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 w:rsidRPr="00B56897">
              <w:rPr>
                <w:rFonts w:ascii="黑体" w:eastAsia="黑体" w:hAnsi="黑体" w:cs="黑体" w:hint="eastAsia"/>
                <w:sz w:val="24"/>
                <w:szCs w:val="32"/>
              </w:rPr>
              <w:t>联</w:t>
            </w:r>
            <w:r w:rsidRPr="00B56897">
              <w:rPr>
                <w:rFonts w:ascii="黑体" w:eastAsia="黑体" w:hAnsi="黑体" w:cs="黑体"/>
                <w:sz w:val="24"/>
                <w:szCs w:val="32"/>
              </w:rPr>
              <w:t xml:space="preserve"> </w:t>
            </w:r>
            <w:r w:rsidRPr="00B56897">
              <w:rPr>
                <w:rFonts w:ascii="黑体" w:eastAsia="黑体" w:hAnsi="黑体" w:cs="黑体" w:hint="eastAsia"/>
                <w:sz w:val="24"/>
                <w:szCs w:val="32"/>
              </w:rPr>
              <w:t>系</w:t>
            </w:r>
            <w:r w:rsidRPr="00B56897">
              <w:rPr>
                <w:rFonts w:ascii="黑体" w:eastAsia="黑体" w:hAnsi="黑体" w:cs="黑体"/>
                <w:sz w:val="24"/>
                <w:szCs w:val="32"/>
              </w:rPr>
              <w:t xml:space="preserve"> </w:t>
            </w:r>
            <w:r w:rsidRPr="00B56897">
              <w:rPr>
                <w:rFonts w:ascii="黑体" w:eastAsia="黑体" w:hAnsi="黑体" w:cs="黑体" w:hint="eastAsia"/>
                <w:sz w:val="24"/>
                <w:szCs w:val="32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 w:rsidR="00310EC7" w:rsidRPr="00B56897" w:rsidRDefault="00310EC7" w:rsidP="00B5689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smartTag w:uri="urn:schemas-microsoft-com:office:smarttags" w:element="PersonName">
              <w:smartTagPr>
                <w:attr w:name="ProductID" w:val="张"/>
              </w:smartTagPr>
              <w:r>
                <w:rPr>
                  <w:rFonts w:ascii="黑体" w:eastAsia="黑体" w:hAnsi="黑体" w:cs="黑体" w:hint="eastAsia"/>
                  <w:sz w:val="24"/>
                  <w:szCs w:val="32"/>
                </w:rPr>
                <w:t>张</w:t>
              </w:r>
            </w:smartTag>
            <w:r>
              <w:rPr>
                <w:rFonts w:ascii="黑体" w:eastAsia="黑体" w:hAnsi="黑体" w:cs="黑体" w:hint="eastAsia"/>
                <w:sz w:val="24"/>
                <w:szCs w:val="32"/>
              </w:rPr>
              <w:t>女士</w:t>
            </w:r>
          </w:p>
        </w:tc>
        <w:tc>
          <w:tcPr>
            <w:tcW w:w="1571" w:type="dxa"/>
            <w:gridSpan w:val="2"/>
            <w:vAlign w:val="center"/>
          </w:tcPr>
          <w:p w:rsidR="00310EC7" w:rsidRPr="00B56897" w:rsidRDefault="00310EC7" w:rsidP="00B5689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 w:rsidRPr="00B56897">
              <w:rPr>
                <w:rFonts w:ascii="黑体" w:eastAsia="黑体" w:hAnsi="黑体" w:cs="黑体" w:hint="eastAsia"/>
                <w:sz w:val="24"/>
                <w:szCs w:val="32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 w:rsidR="00310EC7" w:rsidRPr="00B56897" w:rsidRDefault="00310EC7" w:rsidP="00B5689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/>
                <w:sz w:val="24"/>
                <w:szCs w:val="32"/>
              </w:rPr>
              <w:t>18264301622</w:t>
            </w:r>
          </w:p>
        </w:tc>
      </w:tr>
      <w:tr w:rsidR="00310EC7" w:rsidRPr="00B56897" w:rsidTr="00B56897">
        <w:trPr>
          <w:trHeight w:hRule="exact" w:val="476"/>
        </w:trPr>
        <w:tc>
          <w:tcPr>
            <w:tcW w:w="2070" w:type="dxa"/>
            <w:vAlign w:val="center"/>
          </w:tcPr>
          <w:p w:rsidR="00310EC7" w:rsidRPr="00B56897" w:rsidRDefault="00310EC7" w:rsidP="00B5689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 w:rsidRPr="00B56897">
              <w:rPr>
                <w:rFonts w:ascii="黑体" w:eastAsia="黑体" w:hAnsi="黑体" w:cs="黑体" w:hint="eastAsia"/>
                <w:sz w:val="24"/>
                <w:szCs w:val="32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 w:rsidR="00310EC7" w:rsidRPr="00B56897" w:rsidRDefault="00310EC7" w:rsidP="00B5689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/>
                <w:sz w:val="24"/>
                <w:szCs w:val="32"/>
              </w:rPr>
              <w:t>hr@nab.com.cn</w:t>
            </w:r>
          </w:p>
        </w:tc>
      </w:tr>
      <w:tr w:rsidR="00310EC7" w:rsidRPr="00B56897" w:rsidTr="00B56897">
        <w:tc>
          <w:tcPr>
            <w:tcW w:w="8566" w:type="dxa"/>
            <w:gridSpan w:val="7"/>
          </w:tcPr>
          <w:p w:rsidR="00310EC7" w:rsidRPr="00B56897" w:rsidRDefault="00310EC7" w:rsidP="00B56897">
            <w:pPr>
              <w:spacing w:line="360" w:lineRule="exact"/>
              <w:jc w:val="center"/>
              <w:rPr>
                <w:rFonts w:ascii="宋体" w:cs="宋体"/>
                <w:sz w:val="28"/>
                <w:szCs w:val="36"/>
              </w:rPr>
            </w:pPr>
            <w:r w:rsidRPr="00B56897">
              <w:rPr>
                <w:rFonts w:ascii="宋体" w:hAnsi="宋体" w:cs="宋体" w:hint="eastAsia"/>
                <w:b/>
                <w:bCs/>
                <w:sz w:val="24"/>
                <w:szCs w:val="32"/>
              </w:rPr>
              <w:t>单位简介（</w:t>
            </w:r>
            <w:r w:rsidRPr="00B56897">
              <w:rPr>
                <w:rFonts w:ascii="宋体" w:hAnsi="宋体" w:cs="宋体"/>
                <w:b/>
                <w:bCs/>
                <w:sz w:val="24"/>
                <w:szCs w:val="32"/>
              </w:rPr>
              <w:t>200</w:t>
            </w:r>
            <w:r w:rsidRPr="00B56897">
              <w:rPr>
                <w:rFonts w:ascii="宋体" w:hAnsi="宋体" w:cs="宋体" w:hint="eastAsia"/>
                <w:b/>
                <w:bCs/>
                <w:sz w:val="24"/>
                <w:szCs w:val="32"/>
              </w:rPr>
              <w:t>字以内）</w:t>
            </w:r>
          </w:p>
        </w:tc>
      </w:tr>
      <w:tr w:rsidR="00310EC7" w:rsidRPr="00B56897" w:rsidTr="00B56897">
        <w:trPr>
          <w:trHeight w:val="4036"/>
        </w:trPr>
        <w:tc>
          <w:tcPr>
            <w:tcW w:w="8566" w:type="dxa"/>
            <w:gridSpan w:val="7"/>
          </w:tcPr>
          <w:p w:rsidR="00310EC7" w:rsidRPr="00B56897" w:rsidRDefault="00310EC7" w:rsidP="00B56897">
            <w:pPr>
              <w:spacing w:line="360" w:lineRule="exact"/>
              <w:jc w:val="center"/>
              <w:rPr>
                <w:rFonts w:ascii="宋体" w:cs="宋体"/>
                <w:sz w:val="28"/>
                <w:szCs w:val="36"/>
              </w:rPr>
            </w:pPr>
            <w:r>
              <w:rPr>
                <w:rFonts w:ascii="MicrosoftYaHei" w:hAnsi="MicrosoftYaHei" w:hint="eastAsia"/>
                <w:color w:val="2A333C"/>
                <w:sz w:val="25"/>
                <w:szCs w:val="25"/>
                <w:shd w:val="clear" w:color="auto" w:fill="FFFFFF"/>
              </w:rPr>
              <w:t>淄博新农基作物科学有限公司（以下简称新农基）是国家定点农药生产企业，集原药合成、农药制剂的研发、生产、销售、服务于一体，拥有自营进出口权，是中国农药发展与应用协会常务理事单位、山东农药工业协会常务理事单位，山东省农药</w:t>
            </w:r>
            <w:r>
              <w:rPr>
                <w:rFonts w:ascii="MicrosoftYaHei" w:hAnsi="MicrosoftYaHei"/>
                <w:color w:val="2A333C"/>
                <w:sz w:val="25"/>
                <w:szCs w:val="25"/>
                <w:shd w:val="clear" w:color="auto" w:fill="FFFFFF"/>
              </w:rPr>
              <w:t>“</w:t>
            </w:r>
            <w:r>
              <w:rPr>
                <w:rFonts w:ascii="MicrosoftYaHei" w:hAnsi="MicrosoftYaHei" w:hint="eastAsia"/>
                <w:color w:val="2A333C"/>
                <w:sz w:val="25"/>
                <w:szCs w:val="25"/>
                <w:shd w:val="clear" w:color="auto" w:fill="FFFFFF"/>
              </w:rPr>
              <w:t>四培育</w:t>
            </w:r>
            <w:r>
              <w:rPr>
                <w:rFonts w:ascii="MicrosoftYaHei" w:hAnsi="MicrosoftYaHei"/>
                <w:color w:val="2A333C"/>
                <w:sz w:val="25"/>
                <w:szCs w:val="25"/>
                <w:shd w:val="clear" w:color="auto" w:fill="FFFFFF"/>
              </w:rPr>
              <w:t>”</w:t>
            </w:r>
            <w:r>
              <w:rPr>
                <w:rFonts w:ascii="MicrosoftYaHei" w:hAnsi="MicrosoftYaHei" w:hint="eastAsia"/>
                <w:color w:val="2A333C"/>
                <w:sz w:val="25"/>
                <w:szCs w:val="25"/>
                <w:shd w:val="clear" w:color="auto" w:fill="FFFFFF"/>
              </w:rPr>
              <w:t>十大农药名牌产品企业、十强农药生产企业，中国农药工业协会授予的中国除草剂</w:t>
            </w:r>
            <w:r>
              <w:rPr>
                <w:rFonts w:ascii="MicrosoftYaHei" w:hAnsi="MicrosoftYaHei"/>
                <w:color w:val="2A333C"/>
                <w:sz w:val="25"/>
                <w:szCs w:val="25"/>
                <w:shd w:val="clear" w:color="auto" w:fill="FFFFFF"/>
              </w:rPr>
              <w:t>50</w:t>
            </w:r>
            <w:r>
              <w:rPr>
                <w:rFonts w:ascii="MicrosoftYaHei" w:hAnsi="MicrosoftYaHei" w:hint="eastAsia"/>
                <w:color w:val="2A333C"/>
                <w:sz w:val="25"/>
                <w:szCs w:val="25"/>
                <w:shd w:val="clear" w:color="auto" w:fill="FFFFFF"/>
              </w:rPr>
              <w:t>强企业，连续</w:t>
            </w:r>
            <w:r>
              <w:rPr>
                <w:rFonts w:ascii="MicrosoftYaHei" w:hAnsi="MicrosoftYaHei"/>
                <w:color w:val="2A333C"/>
                <w:sz w:val="25"/>
                <w:szCs w:val="25"/>
                <w:shd w:val="clear" w:color="auto" w:fill="FFFFFF"/>
              </w:rPr>
              <w:t>8</w:t>
            </w:r>
            <w:r>
              <w:rPr>
                <w:rFonts w:ascii="MicrosoftYaHei" w:hAnsi="MicrosoftYaHei" w:hint="eastAsia"/>
                <w:color w:val="2A333C"/>
                <w:sz w:val="25"/>
                <w:szCs w:val="25"/>
                <w:shd w:val="clear" w:color="auto" w:fill="FFFFFF"/>
              </w:rPr>
              <w:t>年荣获中国农药百强企业荣誉称号，产品畅销东南亚、欧洲、非洲、拉美等三十多个国家和地区。</w:t>
            </w:r>
          </w:p>
        </w:tc>
      </w:tr>
      <w:tr w:rsidR="00310EC7" w:rsidRPr="00B56897" w:rsidTr="00B56897">
        <w:trPr>
          <w:trHeight w:val="474"/>
        </w:trPr>
        <w:tc>
          <w:tcPr>
            <w:tcW w:w="8566" w:type="dxa"/>
            <w:gridSpan w:val="7"/>
            <w:vAlign w:val="center"/>
          </w:tcPr>
          <w:p w:rsidR="00310EC7" w:rsidRPr="00B56897" w:rsidRDefault="00310EC7" w:rsidP="00B56897">
            <w:pPr>
              <w:spacing w:line="360" w:lineRule="exact"/>
              <w:jc w:val="center"/>
              <w:rPr>
                <w:rFonts w:ascii="宋体" w:cs="宋体"/>
                <w:b/>
                <w:bCs/>
                <w:sz w:val="24"/>
              </w:rPr>
            </w:pPr>
            <w:r w:rsidRPr="00B56897">
              <w:rPr>
                <w:rFonts w:ascii="宋体" w:hAnsi="宋体" w:cs="宋体" w:hint="eastAsia"/>
                <w:b/>
                <w:bCs/>
                <w:sz w:val="24"/>
              </w:rPr>
              <w:t>招</w:t>
            </w:r>
            <w:r w:rsidRPr="00B56897"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 w:rsidRPr="00B56897">
              <w:rPr>
                <w:rFonts w:ascii="宋体" w:hAnsi="宋体" w:cs="宋体" w:hint="eastAsia"/>
                <w:b/>
                <w:bCs/>
                <w:sz w:val="24"/>
              </w:rPr>
              <w:t>聘</w:t>
            </w:r>
            <w:r w:rsidRPr="00B56897"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 w:rsidRPr="00B56897">
              <w:rPr>
                <w:rFonts w:ascii="宋体" w:hAnsi="宋体" w:cs="宋体" w:hint="eastAsia"/>
                <w:b/>
                <w:bCs/>
                <w:sz w:val="24"/>
              </w:rPr>
              <w:t>职</w:t>
            </w:r>
            <w:r w:rsidRPr="00B56897"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 w:rsidRPr="00B56897">
              <w:rPr>
                <w:rFonts w:ascii="宋体" w:hAnsi="宋体" w:cs="宋体" w:hint="eastAsia"/>
                <w:b/>
                <w:bCs/>
                <w:sz w:val="24"/>
              </w:rPr>
              <w:t>位</w:t>
            </w:r>
          </w:p>
        </w:tc>
      </w:tr>
      <w:tr w:rsidR="00310EC7" w:rsidRPr="00B56897" w:rsidTr="00B56897">
        <w:trPr>
          <w:trHeight w:val="495"/>
        </w:trPr>
        <w:tc>
          <w:tcPr>
            <w:tcW w:w="2070" w:type="dxa"/>
            <w:vAlign w:val="center"/>
          </w:tcPr>
          <w:p w:rsidR="00310EC7" w:rsidRPr="00B56897" w:rsidRDefault="00310EC7" w:rsidP="00B56897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 w:rsidRPr="00B56897">
              <w:rPr>
                <w:rFonts w:ascii="宋体" w:hAnsi="宋体" w:cs="宋体" w:hint="eastAsia"/>
                <w:b/>
                <w:bCs/>
                <w:sz w:val="24"/>
              </w:rPr>
              <w:t>岗位名称</w:t>
            </w:r>
          </w:p>
        </w:tc>
        <w:tc>
          <w:tcPr>
            <w:tcW w:w="1874" w:type="dxa"/>
            <w:vAlign w:val="center"/>
          </w:tcPr>
          <w:p w:rsidR="00310EC7" w:rsidRPr="00B56897" w:rsidRDefault="00310EC7" w:rsidP="00B56897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 w:rsidRPr="00B56897">
              <w:rPr>
                <w:rFonts w:ascii="宋体" w:hAnsi="宋体" w:cs="宋体" w:hint="eastAsia"/>
                <w:b/>
                <w:bCs/>
                <w:sz w:val="24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 w:rsidR="00310EC7" w:rsidRPr="00B56897" w:rsidRDefault="00310EC7" w:rsidP="00B56897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 w:rsidRPr="00B56897">
              <w:rPr>
                <w:rFonts w:ascii="宋体" w:hAnsi="宋体" w:cs="宋体" w:hint="eastAsia"/>
                <w:b/>
                <w:bCs/>
                <w:sz w:val="24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 w:rsidR="00310EC7" w:rsidRPr="00B56897" w:rsidRDefault="00310EC7" w:rsidP="00B56897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 w:rsidRPr="00B56897">
              <w:rPr>
                <w:rFonts w:ascii="宋体" w:hAnsi="宋体" w:cs="宋体" w:hint="eastAsia"/>
                <w:b/>
                <w:bCs/>
                <w:sz w:val="24"/>
              </w:rPr>
              <w:t>学历要求</w:t>
            </w:r>
          </w:p>
        </w:tc>
        <w:tc>
          <w:tcPr>
            <w:tcW w:w="1908" w:type="dxa"/>
            <w:vAlign w:val="center"/>
          </w:tcPr>
          <w:p w:rsidR="00310EC7" w:rsidRPr="00B56897" w:rsidRDefault="00310EC7" w:rsidP="00B56897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 w:rsidRPr="00B56897">
              <w:rPr>
                <w:rFonts w:ascii="宋体" w:hAnsi="宋体" w:cs="宋体" w:hint="eastAsia"/>
                <w:b/>
                <w:bCs/>
                <w:sz w:val="24"/>
              </w:rPr>
              <w:t>薪资待遇</w:t>
            </w:r>
          </w:p>
        </w:tc>
      </w:tr>
      <w:tr w:rsidR="00310EC7" w:rsidRPr="00B56897" w:rsidTr="004B6B81">
        <w:trPr>
          <w:trHeight w:hRule="exact" w:val="953"/>
        </w:trPr>
        <w:tc>
          <w:tcPr>
            <w:tcW w:w="2070" w:type="dxa"/>
            <w:vAlign w:val="center"/>
          </w:tcPr>
          <w:p w:rsidR="00310EC7" w:rsidRPr="00B56897" w:rsidRDefault="00310EC7" w:rsidP="00B5689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cs="宋体" w:hint="eastAsia"/>
                <w:sz w:val="24"/>
              </w:rPr>
              <w:t>合成研发工程师</w:t>
            </w:r>
          </w:p>
        </w:tc>
        <w:tc>
          <w:tcPr>
            <w:tcW w:w="1874" w:type="dxa"/>
            <w:vAlign w:val="center"/>
          </w:tcPr>
          <w:p w:rsidR="00310EC7" w:rsidRPr="00B56897" w:rsidRDefault="00310EC7" w:rsidP="00B5689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cs="宋体" w:hint="eastAsia"/>
                <w:sz w:val="24"/>
              </w:rPr>
              <w:t>应用化学、化学工程与工艺等化学类</w:t>
            </w:r>
          </w:p>
        </w:tc>
        <w:tc>
          <w:tcPr>
            <w:tcW w:w="1281" w:type="dxa"/>
            <w:gridSpan w:val="2"/>
            <w:vAlign w:val="center"/>
          </w:tcPr>
          <w:p w:rsidR="00310EC7" w:rsidRPr="00B56897" w:rsidRDefault="00310EC7" w:rsidP="00B5689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cs="宋体"/>
                <w:sz w:val="24"/>
              </w:rPr>
              <w:t>4</w:t>
            </w:r>
          </w:p>
        </w:tc>
        <w:tc>
          <w:tcPr>
            <w:tcW w:w="1433" w:type="dxa"/>
            <w:gridSpan w:val="2"/>
            <w:vAlign w:val="center"/>
          </w:tcPr>
          <w:p w:rsidR="00310EC7" w:rsidRPr="00B56897" w:rsidRDefault="00310EC7" w:rsidP="00B5689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cs="宋体" w:hint="eastAsia"/>
                <w:sz w:val="24"/>
              </w:rPr>
              <w:t>本科及以上</w:t>
            </w:r>
          </w:p>
        </w:tc>
        <w:tc>
          <w:tcPr>
            <w:tcW w:w="1908" w:type="dxa"/>
            <w:vAlign w:val="center"/>
          </w:tcPr>
          <w:p w:rsidR="00310EC7" w:rsidRPr="00B56897" w:rsidRDefault="00310EC7" w:rsidP="00B5689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cs="宋体"/>
                <w:sz w:val="24"/>
              </w:rPr>
              <w:t>6000-10000</w:t>
            </w:r>
          </w:p>
        </w:tc>
      </w:tr>
      <w:tr w:rsidR="00310EC7" w:rsidRPr="00B56897" w:rsidTr="004B6B81">
        <w:trPr>
          <w:trHeight w:hRule="exact" w:val="923"/>
        </w:trPr>
        <w:tc>
          <w:tcPr>
            <w:tcW w:w="2070" w:type="dxa"/>
            <w:vAlign w:val="center"/>
          </w:tcPr>
          <w:p w:rsidR="00310EC7" w:rsidRPr="00B56897" w:rsidRDefault="00310EC7" w:rsidP="00B5689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cs="宋体" w:hint="eastAsia"/>
                <w:sz w:val="24"/>
              </w:rPr>
              <w:t>设备工程师</w:t>
            </w:r>
          </w:p>
        </w:tc>
        <w:tc>
          <w:tcPr>
            <w:tcW w:w="1874" w:type="dxa"/>
            <w:vAlign w:val="center"/>
          </w:tcPr>
          <w:p w:rsidR="00310EC7" w:rsidRPr="00B56897" w:rsidRDefault="00310EC7" w:rsidP="00B5689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cs="宋体" w:hint="eastAsia"/>
                <w:sz w:val="24"/>
              </w:rPr>
              <w:t>机械制造及自动化</w:t>
            </w:r>
          </w:p>
        </w:tc>
        <w:tc>
          <w:tcPr>
            <w:tcW w:w="1281" w:type="dxa"/>
            <w:gridSpan w:val="2"/>
            <w:vAlign w:val="center"/>
          </w:tcPr>
          <w:p w:rsidR="00310EC7" w:rsidRPr="00B56897" w:rsidRDefault="00310EC7" w:rsidP="00B5689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cs="宋体"/>
                <w:sz w:val="24"/>
              </w:rPr>
              <w:t>1</w:t>
            </w:r>
          </w:p>
        </w:tc>
        <w:tc>
          <w:tcPr>
            <w:tcW w:w="1433" w:type="dxa"/>
            <w:gridSpan w:val="2"/>
            <w:vAlign w:val="center"/>
          </w:tcPr>
          <w:p w:rsidR="00310EC7" w:rsidRPr="00B56897" w:rsidRDefault="00310EC7" w:rsidP="00B5689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cs="宋体" w:hint="eastAsia"/>
                <w:sz w:val="24"/>
              </w:rPr>
              <w:t>本科及以上</w:t>
            </w:r>
          </w:p>
        </w:tc>
        <w:tc>
          <w:tcPr>
            <w:tcW w:w="1908" w:type="dxa"/>
            <w:vAlign w:val="center"/>
          </w:tcPr>
          <w:p w:rsidR="00310EC7" w:rsidRPr="00B56897" w:rsidRDefault="00310EC7" w:rsidP="00B5689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cs="宋体"/>
                <w:sz w:val="24"/>
              </w:rPr>
              <w:t>5000-7000</w:t>
            </w:r>
          </w:p>
        </w:tc>
      </w:tr>
      <w:tr w:rsidR="00310EC7" w:rsidRPr="00B56897" w:rsidTr="00B56897">
        <w:trPr>
          <w:trHeight w:hRule="exact" w:val="476"/>
        </w:trPr>
        <w:tc>
          <w:tcPr>
            <w:tcW w:w="2070" w:type="dxa"/>
            <w:vAlign w:val="center"/>
          </w:tcPr>
          <w:p w:rsidR="00310EC7" w:rsidRPr="00B56897" w:rsidRDefault="00310EC7" w:rsidP="00B56897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874" w:type="dxa"/>
            <w:vAlign w:val="center"/>
          </w:tcPr>
          <w:p w:rsidR="00310EC7" w:rsidRPr="00B56897" w:rsidRDefault="00310EC7" w:rsidP="00B56897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81" w:type="dxa"/>
            <w:gridSpan w:val="2"/>
            <w:vAlign w:val="center"/>
          </w:tcPr>
          <w:p w:rsidR="00310EC7" w:rsidRPr="00B56897" w:rsidRDefault="00310EC7" w:rsidP="00B56897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433" w:type="dxa"/>
            <w:gridSpan w:val="2"/>
            <w:vAlign w:val="center"/>
          </w:tcPr>
          <w:p w:rsidR="00310EC7" w:rsidRPr="00B56897" w:rsidRDefault="00310EC7" w:rsidP="00B56897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908" w:type="dxa"/>
            <w:vAlign w:val="center"/>
          </w:tcPr>
          <w:p w:rsidR="00310EC7" w:rsidRPr="00B56897" w:rsidRDefault="00310EC7" w:rsidP="00B56897">
            <w:pPr>
              <w:jc w:val="center"/>
              <w:rPr>
                <w:rFonts w:ascii="宋体" w:cs="宋体"/>
                <w:sz w:val="24"/>
              </w:rPr>
            </w:pPr>
          </w:p>
        </w:tc>
      </w:tr>
      <w:tr w:rsidR="00310EC7" w:rsidRPr="00B56897" w:rsidTr="00B56897">
        <w:trPr>
          <w:trHeight w:hRule="exact" w:val="476"/>
        </w:trPr>
        <w:tc>
          <w:tcPr>
            <w:tcW w:w="2070" w:type="dxa"/>
            <w:vAlign w:val="center"/>
          </w:tcPr>
          <w:p w:rsidR="00310EC7" w:rsidRPr="00B56897" w:rsidRDefault="00310EC7" w:rsidP="00B56897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874" w:type="dxa"/>
            <w:vAlign w:val="center"/>
          </w:tcPr>
          <w:p w:rsidR="00310EC7" w:rsidRPr="00B56897" w:rsidRDefault="00310EC7" w:rsidP="00B56897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81" w:type="dxa"/>
            <w:gridSpan w:val="2"/>
            <w:vAlign w:val="center"/>
          </w:tcPr>
          <w:p w:rsidR="00310EC7" w:rsidRPr="00B56897" w:rsidRDefault="00310EC7" w:rsidP="00B56897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433" w:type="dxa"/>
            <w:gridSpan w:val="2"/>
            <w:vAlign w:val="center"/>
          </w:tcPr>
          <w:p w:rsidR="00310EC7" w:rsidRPr="00B56897" w:rsidRDefault="00310EC7" w:rsidP="00B56897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908" w:type="dxa"/>
            <w:vAlign w:val="center"/>
          </w:tcPr>
          <w:p w:rsidR="00310EC7" w:rsidRPr="00B56897" w:rsidRDefault="00310EC7" w:rsidP="00B56897">
            <w:pPr>
              <w:jc w:val="center"/>
              <w:rPr>
                <w:rFonts w:ascii="宋体" w:cs="宋体"/>
                <w:sz w:val="24"/>
              </w:rPr>
            </w:pPr>
          </w:p>
        </w:tc>
      </w:tr>
      <w:tr w:rsidR="00310EC7" w:rsidRPr="00B56897" w:rsidTr="00B56897">
        <w:trPr>
          <w:trHeight w:hRule="exact" w:val="476"/>
        </w:trPr>
        <w:tc>
          <w:tcPr>
            <w:tcW w:w="8566" w:type="dxa"/>
            <w:gridSpan w:val="7"/>
            <w:vAlign w:val="center"/>
          </w:tcPr>
          <w:p w:rsidR="00310EC7" w:rsidRPr="00B56897" w:rsidRDefault="00310EC7" w:rsidP="00B56897">
            <w:pPr>
              <w:jc w:val="center"/>
              <w:rPr>
                <w:rFonts w:ascii="宋体" w:cs="宋体"/>
                <w:sz w:val="24"/>
              </w:rPr>
            </w:pPr>
            <w:r w:rsidRPr="00B56897">
              <w:rPr>
                <w:rFonts w:ascii="宋体" w:hAnsi="宋体" w:cs="宋体" w:hint="eastAsia"/>
                <w:b/>
                <w:bCs/>
                <w:sz w:val="24"/>
              </w:rPr>
              <w:t>特色招引政策</w:t>
            </w:r>
          </w:p>
        </w:tc>
      </w:tr>
      <w:tr w:rsidR="00310EC7" w:rsidRPr="00B56897" w:rsidTr="00B56897">
        <w:trPr>
          <w:trHeight w:hRule="exact" w:val="1834"/>
        </w:trPr>
        <w:tc>
          <w:tcPr>
            <w:tcW w:w="8566" w:type="dxa"/>
            <w:gridSpan w:val="7"/>
            <w:vAlign w:val="center"/>
          </w:tcPr>
          <w:p w:rsidR="00310EC7" w:rsidRPr="00B56897" w:rsidRDefault="00310EC7" w:rsidP="00B5689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cs="宋体" w:hint="eastAsia"/>
                <w:sz w:val="24"/>
              </w:rPr>
              <w:t>五险一金、员工宿舍、班中餐免费、通往张店班车、完善的晋升通道</w:t>
            </w:r>
          </w:p>
        </w:tc>
      </w:tr>
    </w:tbl>
    <w:p w:rsidR="00310EC7" w:rsidRDefault="00310EC7">
      <w:pPr>
        <w:spacing w:line="48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</w:t>
      </w:r>
      <w:r>
        <w:rPr>
          <w:rFonts w:ascii="仿宋" w:eastAsia="仿宋" w:hAnsi="仿宋" w:cs="仿宋"/>
          <w:sz w:val="32"/>
          <w:szCs w:val="32"/>
        </w:rPr>
        <w:t>1</w:t>
      </w:r>
    </w:p>
    <w:p w:rsidR="00310EC7" w:rsidRDefault="00310EC7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bookmarkStart w:id="0" w:name="_GoBack"/>
      <w:bookmarkEnd w:id="0"/>
    </w:p>
    <w:p w:rsidR="00310EC7" w:rsidRDefault="00310EC7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/>
          <w:sz w:val="36"/>
          <w:szCs w:val="36"/>
        </w:rPr>
        <w:t>2020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年“淄博</w:t>
      </w:r>
      <w:r>
        <w:rPr>
          <w:rFonts w:ascii="方正小标宋简体" w:eastAsia="方正小标宋简体" w:hAnsi="方正小标宋简体" w:cs="方正小标宋简体"/>
          <w:sz w:val="36"/>
          <w:szCs w:val="36"/>
        </w:rPr>
        <w:t>-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名校人才直通车”山东理工大学站</w:t>
      </w:r>
    </w:p>
    <w:p w:rsidR="00310EC7" w:rsidRDefault="00310EC7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春季线上招聘周企业报名表</w:t>
      </w:r>
    </w:p>
    <w:sectPr w:rsidR="00310EC7" w:rsidSect="00E755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icrosoftYaHe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仿宋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小标宋简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5556"/>
    <w:rsid w:val="000674EF"/>
    <w:rsid w:val="00150BB4"/>
    <w:rsid w:val="00242A55"/>
    <w:rsid w:val="00310EC7"/>
    <w:rsid w:val="003E3E51"/>
    <w:rsid w:val="004B6B81"/>
    <w:rsid w:val="004D3C8A"/>
    <w:rsid w:val="005E1E32"/>
    <w:rsid w:val="00647834"/>
    <w:rsid w:val="00826C52"/>
    <w:rsid w:val="00AC2A18"/>
    <w:rsid w:val="00B56897"/>
    <w:rsid w:val="00E75556"/>
    <w:rsid w:val="00FC4336"/>
    <w:rsid w:val="0854446B"/>
    <w:rsid w:val="0AF63BCA"/>
    <w:rsid w:val="19846DA4"/>
    <w:rsid w:val="1B04597A"/>
    <w:rsid w:val="392B204B"/>
    <w:rsid w:val="47961BFD"/>
    <w:rsid w:val="4FD22C3D"/>
    <w:rsid w:val="61CB3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556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75556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93</TotalTime>
  <Pages>1</Pages>
  <Words>76</Words>
  <Characters>437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单位名称</dc:title>
  <dc:subject/>
  <dc:creator>Administrator</dc:creator>
  <cp:keywords/>
  <dc:description/>
  <cp:lastModifiedBy>Sky123.Org</cp:lastModifiedBy>
  <cp:revision>4</cp:revision>
  <dcterms:created xsi:type="dcterms:W3CDTF">2020-05-12T06:10:00Z</dcterms:created>
  <dcterms:modified xsi:type="dcterms:W3CDTF">2020-05-12T07:47:00Z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