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山东沃源新型面料股份有限公司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沂源县城鲁山路5号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联 系 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杨光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3250268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4"/>
                <w:szCs w:val="32"/>
              </w:rPr>
            </w:pPr>
            <w:r>
              <w:rPr>
                <w:rFonts w:ascii="黑体" w:hAnsi="黑体" w:eastAsia="黑体" w:cs="黑体"/>
                <w:sz w:val="24"/>
                <w:szCs w:val="32"/>
              </w:rPr>
              <w:t>hr@cnwytes.com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单位简介（200字以内）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66" w:type="dxa"/>
            <w:gridSpan w:val="7"/>
          </w:tcPr>
          <w:p>
            <w:pPr>
              <w:spacing w:line="60" w:lineRule="auto"/>
              <w:ind w:firstLine="560" w:firstLineChars="200"/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000000"/>
                <w:sz w:val="28"/>
                <w:szCs w:val="28"/>
              </w:rPr>
              <w:t>山东沃源新型面料股份有限公司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创立于一九九二年，</w:t>
            </w:r>
            <w:r>
              <w:rPr>
                <w:rFonts w:hint="eastAsia" w:ascii="宋体" w:hAnsi="宋体"/>
                <w:sz w:val="28"/>
                <w:szCs w:val="28"/>
              </w:rPr>
              <w:t>地处山东中部风景秀丽的沂河发源地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>，西依泰山，东临青岛，交通便捷。公司经过几十年来创新发展，已成为</w:t>
            </w:r>
            <w:r>
              <w:rPr>
                <w:rFonts w:hint="eastAsia" w:ascii="宋体" w:hAnsi="宋体"/>
                <w:bCs/>
                <w:color w:val="000000"/>
                <w:sz w:val="28"/>
                <w:szCs w:val="28"/>
              </w:rPr>
              <w:t>集高支高密纯棉服饰面料以及高档仿毛面料开发织造、染色、后整理为一体的新型面料生产企业，是中国人民解放军总后勤部、公安部、武警部队制服面料定点生产企业。</w:t>
            </w:r>
          </w:p>
          <w:p>
            <w:pPr>
              <w:spacing w:line="56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000000"/>
                <w:sz w:val="28"/>
                <w:szCs w:val="28"/>
              </w:rPr>
              <w:t>公司始终坚持“以市场需求为导向、以客户满意为标准”的质量理论，通过了ISO9002质量体系认证，具有先进的工艺流程和现代化的监测应用设备。公司引进德、瑞、意、日、韩等国家一流的织染后整理设备500多台套。注重与中国纺织科学研究院、总后军需装备研究所等重大科研单位进行技术合作开发，设计生产的“沃源”系列高档仿毛面料，多次入围“中国流行面料”，产品在新郎、雅戈尔、红豆、杉杉等国内名牌服装厂家中享有良好声誉，高档棉布和服装面料出口欧盟、俄、菲等国家和地区。</w:t>
            </w:r>
          </w:p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招 聘 职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技术岗位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染整、纺织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30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大专以上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5000元左右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2020年“淄博-名校人才直通车”山东理工大学站</w:t>
      </w:r>
    </w:p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A24"/>
    <w:rsid w:val="000A2DA7"/>
    <w:rsid w:val="00214380"/>
    <w:rsid w:val="00455012"/>
    <w:rsid w:val="004A5D64"/>
    <w:rsid w:val="005645E0"/>
    <w:rsid w:val="00582E8E"/>
    <w:rsid w:val="007B1006"/>
    <w:rsid w:val="007C6C7B"/>
    <w:rsid w:val="00905FD3"/>
    <w:rsid w:val="00AD3A24"/>
    <w:rsid w:val="0854446B"/>
    <w:rsid w:val="0AF63BCA"/>
    <w:rsid w:val="19846DA4"/>
    <w:rsid w:val="36473679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</Words>
  <Characters>513</Characters>
  <Lines>4</Lines>
  <Paragraphs>1</Paragraphs>
  <TotalTime>0</TotalTime>
  <ScaleCrop>false</ScaleCrop>
  <LinksUpToDate>false</LinksUpToDate>
  <CharactersWithSpaces>602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2020-05-13T02:05:00Z</dcterms:created>
  <dc:creator>Administrator</dc:creator>
  <cp:lastModifiedBy>任较瘦</cp:lastModifiedBy>
  <dcterms:modified xsi:type="dcterms:W3CDTF">2020-05-13T07:40:21Z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