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  <w:t>2020年“淄博-名校人才直通车”山东理工大学站</w:t>
      </w:r>
    </w:p>
    <w:tbl>
      <w:tblPr>
        <w:tblStyle w:val="3"/>
        <w:tblpPr w:leftFromText="180" w:rightFromText="180" w:vertAnchor="page" w:horzAnchor="page" w:tblpX="1809" w:tblpY="1751"/>
        <w:tblOverlap w:val="never"/>
        <w:tblW w:w="90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1120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0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山东博拓新材料科技股份有限公司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70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山东省淄博市沂源县悦庄镇民营工业园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陈明锋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1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13964307198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70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sdweifeng898@163.com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9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908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博拓新材料科技股份有限公司始建于2006年，2010年改制为股份有限公司。公司总占地面积10万平方米，注册资金6500万元，是国家级高新技术企业、中塑协硬质PVC发泡专委会主任单位。公司依托山东省院士工作站和山东省企业技术中心，与上海交通大学、青岛科技大学等高校深入进行产学研合作，整体科研实力的提升，为高性能PVC发泡板材、型材技术的发展注入前所未有的动力，推动博拓新材走向行业翘楚的领先地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作为一家对客户用心、让员工发展、为社会负责的企业，博拓新材始终将客户满意作为发展的动力，为员工搭建自由发展的平台，为大众创造绿色洁净的生存环境，为社会延续可持续发展的愿景。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博众家之长，拓全球市场。博拓新材，期待您的加入！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08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国内销售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  <w:t>高中及以上学历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待遇从优、面议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外贸专员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国际贸易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  <w:t>大专及以上学历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待遇从优、面议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企业管理、文秘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  <w:t>大专及以上学历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待遇从优、面议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采购专员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  <w:t>大专及以上学历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待遇从优、面议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人事主管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人力资源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baseline"/>
                <w:lang w:val="en-US" w:eastAsia="zh-CN"/>
              </w:rPr>
              <w:t>大专及以上学历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待遇从优、面议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9089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3" w:hRule="exact"/>
        </w:trPr>
        <w:tc>
          <w:tcPr>
            <w:tcW w:w="908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沂源县委县政府历年来高度重视人才工作，始终坚持把人才作为第一资源、第一要素，健全人才服务体制，认真落实人才政策，积极为各类人才到沂源就业、创业搭建平台。市县对来沂源工作的博士、硕士、学士，5 年内每月提供 4000 元、2000元、1000 元生活补助，购房时一次性给予 30 万元、8 万元、5 万元安家补贴。我县启动建设人才公寓，让广大学子在沂源没有蜗居、不用合租。设立引才“亲情奖”，对回沂源就业的本地大学生家庭，给予 1 万元奖励；对大专生给予一次性资金支持1万元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  <w:t>春季线上招聘周企业报名表</w:t>
      </w:r>
    </w:p>
    <w:sectPr>
      <w:pgSz w:w="11906" w:h="16838"/>
      <w:pgMar w:top="590" w:right="896" w:bottom="590" w:left="89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5172F55"/>
    <w:rsid w:val="47961BFD"/>
    <w:rsid w:val="4FD22C3D"/>
    <w:rsid w:val="61CB3E11"/>
    <w:rsid w:val="73F6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ggz</cp:lastModifiedBy>
  <dcterms:modified xsi:type="dcterms:W3CDTF">2020-05-12T09:13:48Z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