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3727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673BD8">
        <w:trPr>
          <w:trHeight w:hRule="exact" w:val="476"/>
        </w:trPr>
        <w:tc>
          <w:tcPr>
            <w:tcW w:w="2070" w:type="dxa"/>
            <w:vAlign w:val="center"/>
          </w:tcPr>
          <w:p w:rsidR="00673BD8" w:rsidRDefault="00FB61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673BD8" w:rsidRDefault="00FE52B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山东蓝星东大有限公司</w:t>
            </w:r>
          </w:p>
        </w:tc>
      </w:tr>
      <w:tr w:rsidR="00673BD8">
        <w:trPr>
          <w:trHeight w:hRule="exact" w:val="476"/>
        </w:trPr>
        <w:tc>
          <w:tcPr>
            <w:tcW w:w="2070" w:type="dxa"/>
            <w:vAlign w:val="center"/>
          </w:tcPr>
          <w:p w:rsidR="00673BD8" w:rsidRDefault="00FB61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673BD8" w:rsidRDefault="00FE52B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</w:rPr>
              <w:t>山东省</w:t>
            </w:r>
            <w:r w:rsidRPr="00BD10A6">
              <w:rPr>
                <w:rFonts w:asciiTheme="minorEastAsia" w:hAnsiTheme="minorEastAsia" w:hint="eastAsia"/>
                <w:sz w:val="24"/>
              </w:rPr>
              <w:t>淄博市</w:t>
            </w:r>
            <w:r>
              <w:rPr>
                <w:rFonts w:asciiTheme="minorEastAsia" w:hAnsiTheme="minorEastAsia" w:hint="eastAsia"/>
                <w:sz w:val="24"/>
              </w:rPr>
              <w:t>高新</w:t>
            </w:r>
            <w:r w:rsidRPr="00BD10A6">
              <w:rPr>
                <w:rFonts w:asciiTheme="minorEastAsia" w:hAnsiTheme="minorEastAsia" w:hint="eastAsia"/>
                <w:sz w:val="24"/>
              </w:rPr>
              <w:t>区</w:t>
            </w:r>
            <w:r>
              <w:rPr>
                <w:rFonts w:asciiTheme="minorEastAsia" w:hAnsiTheme="minorEastAsia" w:hint="eastAsia"/>
                <w:sz w:val="24"/>
              </w:rPr>
              <w:t>济青</w:t>
            </w:r>
            <w:r w:rsidRPr="00BD10A6">
              <w:rPr>
                <w:rFonts w:asciiTheme="minorEastAsia" w:hAnsiTheme="minorEastAsia" w:hint="eastAsia"/>
                <w:sz w:val="24"/>
              </w:rPr>
              <w:t>路</w:t>
            </w:r>
            <w:r>
              <w:rPr>
                <w:rFonts w:asciiTheme="minorEastAsia" w:hAnsiTheme="minorEastAsia" w:hint="eastAsia"/>
                <w:sz w:val="24"/>
              </w:rPr>
              <w:t>29</w:t>
            </w:r>
            <w:r w:rsidRPr="00BD10A6">
              <w:rPr>
                <w:rFonts w:asciiTheme="minorEastAsia" w:hAnsiTheme="minorEastAsia" w:hint="eastAsia"/>
                <w:sz w:val="24"/>
              </w:rPr>
              <w:t>号</w:t>
            </w:r>
          </w:p>
        </w:tc>
      </w:tr>
      <w:tr w:rsidR="00673BD8">
        <w:trPr>
          <w:trHeight w:hRule="exact" w:val="476"/>
        </w:trPr>
        <w:tc>
          <w:tcPr>
            <w:tcW w:w="2070" w:type="dxa"/>
            <w:vAlign w:val="center"/>
          </w:tcPr>
          <w:p w:rsidR="00673BD8" w:rsidRDefault="00FB61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673BD8" w:rsidRDefault="00FE52B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李屹</w:t>
            </w:r>
          </w:p>
        </w:tc>
        <w:tc>
          <w:tcPr>
            <w:tcW w:w="1571" w:type="dxa"/>
            <w:gridSpan w:val="2"/>
            <w:vAlign w:val="center"/>
          </w:tcPr>
          <w:p w:rsidR="00673BD8" w:rsidRDefault="00FB61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673BD8" w:rsidRDefault="00FE52B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0533-7878219</w:t>
            </w:r>
          </w:p>
        </w:tc>
      </w:tr>
      <w:tr w:rsidR="00673BD8">
        <w:trPr>
          <w:trHeight w:hRule="exact" w:val="476"/>
        </w:trPr>
        <w:tc>
          <w:tcPr>
            <w:tcW w:w="2070" w:type="dxa"/>
            <w:vAlign w:val="center"/>
          </w:tcPr>
          <w:p w:rsidR="00673BD8" w:rsidRDefault="00FB61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673BD8" w:rsidRDefault="00FE52B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hyperlink r:id="rId7" w:history="1">
              <w:r w:rsidRPr="00E9161C">
                <w:rPr>
                  <w:rStyle w:val="a6"/>
                  <w:rFonts w:asciiTheme="minorEastAsia" w:hAnsiTheme="minorEastAsia"/>
                  <w:sz w:val="24"/>
                </w:rPr>
                <w:t>liyi02@bluestar.chemchina.com</w:t>
              </w:r>
            </w:hyperlink>
          </w:p>
        </w:tc>
      </w:tr>
      <w:tr w:rsidR="00673BD8">
        <w:tc>
          <w:tcPr>
            <w:tcW w:w="8566" w:type="dxa"/>
            <w:gridSpan w:val="7"/>
          </w:tcPr>
          <w:p w:rsidR="00673BD8" w:rsidRDefault="00FB614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673BD8" w:rsidTr="00B024CE">
        <w:trPr>
          <w:trHeight w:val="2673"/>
        </w:trPr>
        <w:tc>
          <w:tcPr>
            <w:tcW w:w="8566" w:type="dxa"/>
            <w:gridSpan w:val="7"/>
          </w:tcPr>
          <w:p w:rsidR="00FE52B4" w:rsidRPr="00FE52B4" w:rsidRDefault="00FE52B4" w:rsidP="00FE52B4">
            <w:pPr>
              <w:widowControl/>
              <w:ind w:firstLineChars="200" w:firstLine="480"/>
              <w:jc w:val="left"/>
              <w:rPr>
                <w:rFonts w:ascii="黑体" w:eastAsia="黑体" w:hAnsi="黑体" w:cs="黑体" w:hint="eastAsia"/>
                <w:sz w:val="24"/>
                <w:szCs w:val="32"/>
              </w:rPr>
            </w:pPr>
            <w:r w:rsidRPr="00FE52B4">
              <w:rPr>
                <w:rFonts w:ascii="黑体" w:eastAsia="黑体" w:hAnsi="黑体" w:cs="黑体" w:hint="eastAsia"/>
                <w:sz w:val="24"/>
                <w:szCs w:val="32"/>
              </w:rPr>
              <w:t>山东蓝星东大有限公司是国家大型企业，隶属于中国化工集团（国务院直属的大型央企），山东省重点企业集团，国家高新技术企业，国家火炬计划重点高新技术企业，全国化工500强，主导产品聚醚多元醇是中国石化行业知名品牌，市场占有率位居国内首位。</w:t>
            </w:r>
          </w:p>
          <w:p w:rsidR="00673BD8" w:rsidRPr="00B024CE" w:rsidRDefault="00FE52B4" w:rsidP="00B024CE">
            <w:pPr>
              <w:widowControl/>
              <w:ind w:firstLineChars="200" w:firstLine="480"/>
              <w:jc w:val="left"/>
              <w:rPr>
                <w:rFonts w:ascii="黑体" w:eastAsia="黑体" w:hAnsi="黑体" w:cs="黑体"/>
                <w:sz w:val="24"/>
                <w:szCs w:val="32"/>
              </w:rPr>
            </w:pPr>
            <w:r w:rsidRPr="00FE52B4">
              <w:rPr>
                <w:rFonts w:ascii="黑体" w:eastAsia="黑体" w:hAnsi="黑体" w:cs="黑体"/>
                <w:sz w:val="24"/>
                <w:szCs w:val="32"/>
              </w:rPr>
              <w:t xml:space="preserve"> “东大牌”聚醚系列产品被评为“中国石化行业知名品牌”、“山东省名牌产品”；拥有省级企业技术中心和省级工程技术研究中心，获得国家授权专利</w:t>
            </w:r>
            <w:r w:rsidRPr="00FE52B4">
              <w:rPr>
                <w:rFonts w:ascii="黑体" w:eastAsia="黑体" w:hAnsi="黑体" w:cs="黑体" w:hint="eastAsia"/>
                <w:sz w:val="24"/>
                <w:szCs w:val="32"/>
              </w:rPr>
              <w:t>71</w:t>
            </w:r>
            <w:r w:rsidRPr="00FE52B4">
              <w:rPr>
                <w:rFonts w:ascii="黑体" w:eastAsia="黑体" w:hAnsi="黑体" w:cs="黑体"/>
                <w:sz w:val="24"/>
                <w:szCs w:val="32"/>
              </w:rPr>
              <w:t>项；主编多个聚醚多元醇产品国家标准和行业标准。</w:t>
            </w:r>
          </w:p>
        </w:tc>
      </w:tr>
      <w:tr w:rsidR="00673BD8">
        <w:trPr>
          <w:trHeight w:val="474"/>
        </w:trPr>
        <w:tc>
          <w:tcPr>
            <w:tcW w:w="8566" w:type="dxa"/>
            <w:gridSpan w:val="7"/>
            <w:vAlign w:val="center"/>
          </w:tcPr>
          <w:p w:rsidR="00673BD8" w:rsidRDefault="00FB6146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673BD8">
        <w:trPr>
          <w:trHeight w:val="495"/>
        </w:trPr>
        <w:tc>
          <w:tcPr>
            <w:tcW w:w="2070" w:type="dxa"/>
            <w:vAlign w:val="center"/>
          </w:tcPr>
          <w:p w:rsidR="00673BD8" w:rsidRDefault="00FB614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673BD8" w:rsidRDefault="00FB614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673BD8" w:rsidRDefault="00FB614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673BD8" w:rsidRDefault="00FB614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673BD8" w:rsidRDefault="00FB614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673BD8" w:rsidTr="00781C4A">
        <w:trPr>
          <w:trHeight w:hRule="exact" w:val="779"/>
        </w:trPr>
        <w:tc>
          <w:tcPr>
            <w:tcW w:w="2070" w:type="dxa"/>
            <w:vAlign w:val="center"/>
          </w:tcPr>
          <w:p w:rsidR="00673BD8" w:rsidRPr="00781C4A" w:rsidRDefault="0082259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hint="eastAsia"/>
                <w:b/>
                <w:sz w:val="24"/>
              </w:rPr>
              <w:t>技术、生产、管理</w:t>
            </w:r>
          </w:p>
        </w:tc>
        <w:tc>
          <w:tcPr>
            <w:tcW w:w="1874" w:type="dxa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81C4A">
              <w:rPr>
                <w:rFonts w:asciiTheme="minorEastAsia" w:hAnsiTheme="minorEastAsia" w:cstheme="minorEastAsia" w:hint="eastAsia"/>
                <w:szCs w:val="21"/>
              </w:rPr>
              <w:t>化工、自动化、机械类、安全、仪表</w:t>
            </w:r>
          </w:p>
        </w:tc>
        <w:tc>
          <w:tcPr>
            <w:tcW w:w="1281" w:type="dxa"/>
            <w:gridSpan w:val="2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cstheme="minorEastAsia" w:hint="eastAsia"/>
                <w:sz w:val="24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cstheme="minorEastAsia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81C4A">
              <w:rPr>
                <w:rFonts w:asciiTheme="minorEastAsia" w:hAnsiTheme="minorEastAsia" w:cstheme="minorEastAsia" w:hint="eastAsia"/>
                <w:szCs w:val="21"/>
              </w:rPr>
              <w:t>5000-8000元/月</w:t>
            </w:r>
          </w:p>
        </w:tc>
      </w:tr>
      <w:tr w:rsidR="00673BD8">
        <w:trPr>
          <w:trHeight w:hRule="exact" w:val="476"/>
        </w:trPr>
        <w:tc>
          <w:tcPr>
            <w:tcW w:w="2070" w:type="dxa"/>
            <w:vAlign w:val="center"/>
          </w:tcPr>
          <w:p w:rsidR="00673BD8" w:rsidRPr="00781C4A" w:rsidRDefault="0082259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hint="eastAsia"/>
                <w:b/>
                <w:sz w:val="24"/>
              </w:rPr>
              <w:t>技术研发</w:t>
            </w:r>
          </w:p>
        </w:tc>
        <w:tc>
          <w:tcPr>
            <w:tcW w:w="1874" w:type="dxa"/>
            <w:vAlign w:val="center"/>
          </w:tcPr>
          <w:p w:rsidR="00673BD8" w:rsidRPr="00781C4A" w:rsidRDefault="00B024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化工相关专业</w:t>
            </w:r>
          </w:p>
        </w:tc>
        <w:tc>
          <w:tcPr>
            <w:tcW w:w="1281" w:type="dxa"/>
            <w:gridSpan w:val="2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cstheme="minorEastAsia" w:hint="eastAsia"/>
                <w:sz w:val="24"/>
              </w:rPr>
              <w:t>6</w:t>
            </w:r>
          </w:p>
        </w:tc>
        <w:tc>
          <w:tcPr>
            <w:tcW w:w="1433" w:type="dxa"/>
            <w:gridSpan w:val="2"/>
            <w:vAlign w:val="center"/>
          </w:tcPr>
          <w:p w:rsidR="00673BD8" w:rsidRPr="00781C4A" w:rsidRDefault="00781C4A" w:rsidP="00781C4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cstheme="minorEastAsia" w:hint="eastAsia"/>
                <w:sz w:val="24"/>
              </w:rPr>
              <w:t>硕士及以上</w:t>
            </w:r>
          </w:p>
        </w:tc>
        <w:tc>
          <w:tcPr>
            <w:tcW w:w="1908" w:type="dxa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81C4A">
              <w:rPr>
                <w:rFonts w:asciiTheme="minorEastAsia" w:hAnsiTheme="minorEastAsia" w:cstheme="minorEastAsia" w:hint="eastAsia"/>
                <w:szCs w:val="21"/>
              </w:rPr>
              <w:t>6000-8000元/月</w:t>
            </w:r>
          </w:p>
        </w:tc>
      </w:tr>
      <w:tr w:rsidR="00673BD8" w:rsidTr="00B024CE">
        <w:trPr>
          <w:trHeight w:hRule="exact" w:val="783"/>
        </w:trPr>
        <w:tc>
          <w:tcPr>
            <w:tcW w:w="2070" w:type="dxa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hint="eastAsia"/>
                <w:b/>
                <w:sz w:val="24"/>
              </w:rPr>
              <w:t>化工工程师</w:t>
            </w:r>
          </w:p>
        </w:tc>
        <w:tc>
          <w:tcPr>
            <w:tcW w:w="1874" w:type="dxa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cstheme="minorEastAsia" w:hint="eastAsia"/>
                <w:szCs w:val="21"/>
              </w:rPr>
              <w:t>化工、自动化、机械类、安全、仪表</w:t>
            </w:r>
          </w:p>
        </w:tc>
        <w:tc>
          <w:tcPr>
            <w:tcW w:w="1281" w:type="dxa"/>
            <w:gridSpan w:val="2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cstheme="minorEastAsia" w:hint="eastAsia"/>
                <w:sz w:val="24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781C4A">
              <w:rPr>
                <w:rFonts w:asciiTheme="minorEastAsia" w:hAnsiTheme="minorEastAsia" w:cstheme="minorEastAsia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673BD8" w:rsidRPr="00781C4A" w:rsidRDefault="00781C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81C4A">
              <w:rPr>
                <w:rFonts w:asciiTheme="minorEastAsia" w:hAnsiTheme="minorEastAsia" w:cstheme="minorEastAsia" w:hint="eastAsia"/>
                <w:szCs w:val="21"/>
              </w:rPr>
              <w:t>5000-8000元/月</w:t>
            </w:r>
          </w:p>
        </w:tc>
      </w:tr>
      <w:tr w:rsidR="00673BD8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673BD8" w:rsidRDefault="00FB61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673BD8">
        <w:trPr>
          <w:trHeight w:hRule="exact" w:val="1834"/>
        </w:trPr>
        <w:tc>
          <w:tcPr>
            <w:tcW w:w="8566" w:type="dxa"/>
            <w:gridSpan w:val="7"/>
            <w:vAlign w:val="center"/>
          </w:tcPr>
          <w:p w:rsidR="00B024CE" w:rsidRPr="00B024CE" w:rsidRDefault="00B024CE" w:rsidP="00B024CE">
            <w:pPr>
              <w:ind w:firstLineChars="200" w:firstLine="422"/>
              <w:rPr>
                <w:rFonts w:asciiTheme="minorEastAsia" w:hAnsiTheme="minorEastAsia"/>
                <w:szCs w:val="21"/>
              </w:rPr>
            </w:pPr>
            <w:r w:rsidRPr="00B024CE">
              <w:rPr>
                <w:rFonts w:asciiTheme="minorEastAsia" w:hAnsiTheme="minorEastAsia" w:hint="eastAsia"/>
                <w:b/>
                <w:szCs w:val="21"/>
              </w:rPr>
              <w:t>培训：</w:t>
            </w:r>
            <w:r w:rsidRPr="00B024CE">
              <w:rPr>
                <w:rFonts w:asciiTheme="minorEastAsia" w:hAnsiTheme="minorEastAsia" w:hint="eastAsia"/>
                <w:szCs w:val="21"/>
              </w:rPr>
              <w:t>公司提供专业的带薪入职培训和系统的在职培训；根据员工职业发展需要，提供专项外培、在职学历教育等培训。</w:t>
            </w:r>
          </w:p>
          <w:p w:rsidR="00B024CE" w:rsidRPr="00B024CE" w:rsidRDefault="00B024CE" w:rsidP="00B024CE">
            <w:pPr>
              <w:ind w:firstLineChars="200" w:firstLine="422"/>
              <w:rPr>
                <w:rFonts w:asciiTheme="minorEastAsia" w:hAnsiTheme="minorEastAsia"/>
                <w:szCs w:val="21"/>
              </w:rPr>
            </w:pPr>
            <w:r w:rsidRPr="00B024CE">
              <w:rPr>
                <w:rFonts w:asciiTheme="minorEastAsia" w:hAnsiTheme="minorEastAsia" w:hint="eastAsia"/>
                <w:b/>
                <w:szCs w:val="21"/>
              </w:rPr>
              <w:t>晋升：</w:t>
            </w:r>
            <w:r w:rsidRPr="00B024CE">
              <w:rPr>
                <w:rFonts w:asciiTheme="minorEastAsia" w:hAnsiTheme="minorEastAsia" w:hint="eastAsia"/>
                <w:szCs w:val="21"/>
              </w:rPr>
              <w:t>公司为每一位员工设计了职业发展规划，目前，公司正处于快速发展期，提供了广阔、平等的晋升空间。</w:t>
            </w:r>
          </w:p>
          <w:p w:rsidR="00B024CE" w:rsidRPr="00B024CE" w:rsidRDefault="00B024CE" w:rsidP="00B024CE">
            <w:pPr>
              <w:ind w:firstLineChars="200" w:firstLine="422"/>
              <w:rPr>
                <w:rFonts w:asciiTheme="minorEastAsia" w:hAnsiTheme="minorEastAsia"/>
                <w:szCs w:val="21"/>
              </w:rPr>
            </w:pPr>
            <w:r w:rsidRPr="00B024CE">
              <w:rPr>
                <w:rFonts w:asciiTheme="minorEastAsia" w:hAnsiTheme="minorEastAsia" w:hint="eastAsia"/>
                <w:b/>
                <w:szCs w:val="21"/>
              </w:rPr>
              <w:t>食宿：</w:t>
            </w:r>
            <w:r w:rsidRPr="00B024CE">
              <w:rPr>
                <w:rFonts w:asciiTheme="minorEastAsia" w:hAnsiTheme="minorEastAsia" w:hint="eastAsia"/>
                <w:szCs w:val="21"/>
              </w:rPr>
              <w:t>公司提供员工公寓、餐厅、班车、浴池、娱乐活动场所。</w:t>
            </w:r>
          </w:p>
          <w:p w:rsidR="00B024CE" w:rsidRPr="00B024CE" w:rsidRDefault="00B024CE" w:rsidP="00B024CE">
            <w:pPr>
              <w:ind w:firstLineChars="200" w:firstLine="422"/>
              <w:rPr>
                <w:rFonts w:asciiTheme="minorEastAsia" w:hAnsiTheme="minorEastAsia"/>
                <w:szCs w:val="21"/>
              </w:rPr>
            </w:pPr>
            <w:r w:rsidRPr="00B024CE">
              <w:rPr>
                <w:rFonts w:asciiTheme="minorEastAsia" w:hAnsiTheme="minorEastAsia" w:hint="eastAsia"/>
                <w:b/>
                <w:szCs w:val="21"/>
              </w:rPr>
              <w:t>假期</w:t>
            </w:r>
            <w:r w:rsidRPr="00B024CE">
              <w:rPr>
                <w:rFonts w:asciiTheme="minorEastAsia" w:hAnsiTheme="minorEastAsia" w:hint="eastAsia"/>
                <w:szCs w:val="21"/>
              </w:rPr>
              <w:t>：享受国家法定节假日、带薪年休假。</w:t>
            </w:r>
          </w:p>
          <w:p w:rsidR="00673BD8" w:rsidRPr="00B024CE" w:rsidRDefault="00673BD8" w:rsidP="00B024C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673BD8" w:rsidRDefault="00FB6146" w:rsidP="00B024CE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1</w:t>
      </w:r>
    </w:p>
    <w:p w:rsidR="00B024CE" w:rsidRDefault="00B024CE" w:rsidP="00B024CE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B024CE" w:rsidRDefault="00B024CE" w:rsidP="00B024CE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p w:rsidR="00673BD8" w:rsidRDefault="00673BD8" w:rsidP="00B024CE">
      <w:pPr>
        <w:spacing w:line="480" w:lineRule="exact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673BD8" w:rsidSect="00673B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146" w:rsidRDefault="00FB6146" w:rsidP="00FE52B4">
      <w:r>
        <w:separator/>
      </w:r>
    </w:p>
  </w:endnote>
  <w:endnote w:type="continuationSeparator" w:id="0">
    <w:p w:rsidR="00FB6146" w:rsidRDefault="00FB6146" w:rsidP="00FE5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146" w:rsidRDefault="00FB6146" w:rsidP="00FE52B4">
      <w:r>
        <w:separator/>
      </w:r>
    </w:p>
  </w:footnote>
  <w:footnote w:type="continuationSeparator" w:id="0">
    <w:p w:rsidR="00FB6146" w:rsidRDefault="00FB6146" w:rsidP="00FE52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BD8"/>
    <w:rsid w:val="00673BD8"/>
    <w:rsid w:val="00781C4A"/>
    <w:rsid w:val="00822598"/>
    <w:rsid w:val="00B024CE"/>
    <w:rsid w:val="00FB6146"/>
    <w:rsid w:val="00FE52B4"/>
    <w:rsid w:val="0854446B"/>
    <w:rsid w:val="0AF63BCA"/>
    <w:rsid w:val="19846DA4"/>
    <w:rsid w:val="1B04597A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73BD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E5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E52B4"/>
    <w:rPr>
      <w:kern w:val="2"/>
      <w:sz w:val="18"/>
      <w:szCs w:val="18"/>
    </w:rPr>
  </w:style>
  <w:style w:type="paragraph" w:styleId="a5">
    <w:name w:val="footer"/>
    <w:basedOn w:val="a"/>
    <w:link w:val="Char0"/>
    <w:rsid w:val="00FE5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E52B4"/>
    <w:rPr>
      <w:kern w:val="2"/>
      <w:sz w:val="18"/>
      <w:szCs w:val="18"/>
    </w:rPr>
  </w:style>
  <w:style w:type="character" w:styleId="a6">
    <w:name w:val="Hyperlink"/>
    <w:basedOn w:val="a0"/>
    <w:uiPriority w:val="99"/>
    <w:unhideWhenUsed/>
    <w:rsid w:val="00FE52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yi02@bluestar.chemchina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112</Words>
  <Characters>640</Characters>
  <Application>Microsoft Office Word</Application>
  <DocSecurity>0</DocSecurity>
  <Lines>5</Lines>
  <Paragraphs>1</Paragraphs>
  <ScaleCrop>false</ScaleCrop>
  <Company>山东蓝星东大化工有限责任公司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李屹</cp:lastModifiedBy>
  <cp:revision>2</cp:revision>
  <dcterms:created xsi:type="dcterms:W3CDTF">2020-05-11T06:15:00Z</dcterms:created>
  <dcterms:modified xsi:type="dcterms:W3CDTF">2020-05-12T06:43:00Z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